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8660EC" w14:textId="77777777" w:rsidR="00354C49" w:rsidRPr="00687249" w:rsidRDefault="00354C49" w:rsidP="00354C49">
      <w:pPr>
        <w:pStyle w:val="Cabealho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3F3F3"/>
        <w:spacing w:before="0"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0F40E79F" w14:textId="2EDA5560" w:rsidR="00354C49" w:rsidRPr="00687249" w:rsidRDefault="005D3999" w:rsidP="00354C49">
      <w:pPr>
        <w:pStyle w:val="Cabealho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3F3F3"/>
        <w:spacing w:before="0"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CONVITE PARA APRESENTAÇÃO DA</w:t>
      </w:r>
      <w:r w:rsidR="00354C49" w:rsidRPr="00687249">
        <w:rPr>
          <w:rFonts w:ascii="Arial" w:hAnsi="Arial" w:cs="Arial"/>
          <w:sz w:val="24"/>
          <w:szCs w:val="24"/>
        </w:rPr>
        <w:t xml:space="preserve"> PROPOSTA</w:t>
      </w:r>
    </w:p>
    <w:p w14:paraId="480286D8" w14:textId="77777777" w:rsidR="00354C49" w:rsidRPr="00687249" w:rsidRDefault="00354C49" w:rsidP="00354C49">
      <w:pPr>
        <w:autoSpaceDE w:val="0"/>
        <w:autoSpaceDN w:val="0"/>
        <w:adjustRightInd w:val="0"/>
        <w:spacing w:line="480" w:lineRule="auto"/>
        <w:rPr>
          <w:rFonts w:cs="Arial"/>
          <w:b/>
        </w:rPr>
      </w:pPr>
    </w:p>
    <w:p w14:paraId="23FBDC45" w14:textId="77777777" w:rsidR="00354C49" w:rsidRPr="000C16EE" w:rsidRDefault="00354C49" w:rsidP="00354C49">
      <w:pPr>
        <w:autoSpaceDE w:val="0"/>
        <w:autoSpaceDN w:val="0"/>
        <w:adjustRightInd w:val="0"/>
        <w:spacing w:line="480" w:lineRule="auto"/>
        <w:rPr>
          <w:rFonts w:cs="Arial"/>
          <w:b/>
        </w:rPr>
      </w:pPr>
      <w:r w:rsidRPr="000C16EE">
        <w:rPr>
          <w:rFonts w:cs="Arial"/>
          <w:b/>
        </w:rPr>
        <w:t>ÍNDICE</w:t>
      </w:r>
    </w:p>
    <w:bookmarkStart w:id="0" w:name="_Toc215899033"/>
    <w:p w14:paraId="372308E6" w14:textId="77777777" w:rsidR="00155DA7" w:rsidRPr="00155DA7" w:rsidRDefault="00354C49">
      <w:pPr>
        <w:pStyle w:val="ndice1"/>
        <w:rPr>
          <w:rFonts w:ascii="Arial" w:eastAsiaTheme="minorEastAsia" w:hAnsi="Arial" w:cs="Arial"/>
          <w:noProof/>
        </w:rPr>
      </w:pPr>
      <w:r w:rsidRPr="000C16EE">
        <w:rPr>
          <w:rFonts w:ascii="Arial" w:hAnsi="Arial" w:cs="Arial"/>
        </w:rPr>
        <w:fldChar w:fldCharType="begin"/>
      </w:r>
      <w:r w:rsidRPr="000C16EE">
        <w:rPr>
          <w:rFonts w:ascii="Arial" w:hAnsi="Arial" w:cs="Arial"/>
        </w:rPr>
        <w:instrText xml:space="preserve"> TOC \h \z \t "T1;1" </w:instrText>
      </w:r>
      <w:r w:rsidRPr="000C16EE">
        <w:rPr>
          <w:rFonts w:ascii="Arial" w:hAnsi="Arial" w:cs="Arial"/>
        </w:rPr>
        <w:fldChar w:fldCharType="separate"/>
      </w:r>
      <w:hyperlink w:anchor="_Toc119333100" w:history="1">
        <w:r w:rsidR="00155DA7" w:rsidRPr="00155DA7">
          <w:rPr>
            <w:rStyle w:val="Hiperligao"/>
            <w:rFonts w:ascii="Arial" w:hAnsi="Arial" w:cs="Arial"/>
            <w:noProof/>
          </w:rPr>
          <w:t>1.</w:t>
        </w:r>
        <w:r w:rsidR="00155DA7" w:rsidRPr="00155DA7">
          <w:rPr>
            <w:rFonts w:ascii="Arial" w:eastAsiaTheme="minorEastAsia" w:hAnsi="Arial" w:cs="Arial"/>
            <w:noProof/>
          </w:rPr>
          <w:tab/>
        </w:r>
        <w:r w:rsidR="00155DA7" w:rsidRPr="00155DA7">
          <w:rPr>
            <w:rStyle w:val="Hiperligao"/>
            <w:rFonts w:ascii="Arial" w:hAnsi="Arial" w:cs="Arial"/>
            <w:noProof/>
          </w:rPr>
          <w:t>Identificação do Procedimento</w:t>
        </w:r>
        <w:r w:rsidR="00155DA7" w:rsidRPr="00155DA7">
          <w:rPr>
            <w:rFonts w:ascii="Arial" w:hAnsi="Arial" w:cs="Arial"/>
            <w:noProof/>
            <w:webHidden/>
          </w:rPr>
          <w:tab/>
        </w:r>
        <w:r w:rsidR="00155DA7" w:rsidRPr="00155DA7">
          <w:rPr>
            <w:rFonts w:ascii="Arial" w:hAnsi="Arial" w:cs="Arial"/>
            <w:noProof/>
            <w:webHidden/>
          </w:rPr>
          <w:fldChar w:fldCharType="begin"/>
        </w:r>
        <w:r w:rsidR="00155DA7" w:rsidRPr="00155DA7">
          <w:rPr>
            <w:rFonts w:ascii="Arial" w:hAnsi="Arial" w:cs="Arial"/>
            <w:noProof/>
            <w:webHidden/>
          </w:rPr>
          <w:instrText xml:space="preserve"> PAGEREF _Toc119333100 \h </w:instrText>
        </w:r>
        <w:r w:rsidR="00155DA7" w:rsidRPr="00155DA7">
          <w:rPr>
            <w:rFonts w:ascii="Arial" w:hAnsi="Arial" w:cs="Arial"/>
            <w:noProof/>
            <w:webHidden/>
          </w:rPr>
        </w:r>
        <w:r w:rsidR="00155DA7" w:rsidRPr="00155DA7">
          <w:rPr>
            <w:rFonts w:ascii="Arial" w:hAnsi="Arial" w:cs="Arial"/>
            <w:noProof/>
            <w:webHidden/>
          </w:rPr>
          <w:fldChar w:fldCharType="separate"/>
        </w:r>
        <w:r w:rsidR="00A109D5">
          <w:rPr>
            <w:rFonts w:ascii="Arial" w:hAnsi="Arial" w:cs="Arial"/>
            <w:noProof/>
            <w:webHidden/>
          </w:rPr>
          <w:t>2</w:t>
        </w:r>
        <w:r w:rsidR="00155DA7" w:rsidRPr="00155DA7">
          <w:rPr>
            <w:rFonts w:ascii="Arial" w:hAnsi="Arial" w:cs="Arial"/>
            <w:noProof/>
            <w:webHidden/>
          </w:rPr>
          <w:fldChar w:fldCharType="end"/>
        </w:r>
      </w:hyperlink>
    </w:p>
    <w:p w14:paraId="56193D4A" w14:textId="77777777" w:rsidR="00155DA7" w:rsidRPr="00155DA7" w:rsidRDefault="00E25943">
      <w:pPr>
        <w:pStyle w:val="ndice1"/>
        <w:rPr>
          <w:rFonts w:ascii="Arial" w:eastAsiaTheme="minorEastAsia" w:hAnsi="Arial" w:cs="Arial"/>
          <w:noProof/>
        </w:rPr>
      </w:pPr>
      <w:hyperlink w:anchor="_Toc119333101" w:history="1">
        <w:r w:rsidR="00155DA7" w:rsidRPr="00155DA7">
          <w:rPr>
            <w:rStyle w:val="Hiperligao"/>
            <w:rFonts w:ascii="Arial" w:hAnsi="Arial" w:cs="Arial"/>
            <w:noProof/>
          </w:rPr>
          <w:t>2.</w:t>
        </w:r>
        <w:r w:rsidR="00155DA7" w:rsidRPr="00155DA7">
          <w:rPr>
            <w:rFonts w:ascii="Arial" w:eastAsiaTheme="minorEastAsia" w:hAnsi="Arial" w:cs="Arial"/>
            <w:noProof/>
          </w:rPr>
          <w:tab/>
        </w:r>
        <w:r w:rsidR="00155DA7" w:rsidRPr="00155DA7">
          <w:rPr>
            <w:rStyle w:val="Hiperligao"/>
            <w:rFonts w:ascii="Arial" w:hAnsi="Arial" w:cs="Arial"/>
            <w:noProof/>
          </w:rPr>
          <w:t>Objeto do procedimento</w:t>
        </w:r>
        <w:r w:rsidR="00155DA7" w:rsidRPr="00155DA7">
          <w:rPr>
            <w:rFonts w:ascii="Arial" w:hAnsi="Arial" w:cs="Arial"/>
            <w:noProof/>
            <w:webHidden/>
          </w:rPr>
          <w:tab/>
        </w:r>
        <w:r w:rsidR="00155DA7" w:rsidRPr="00155DA7">
          <w:rPr>
            <w:rFonts w:ascii="Arial" w:hAnsi="Arial" w:cs="Arial"/>
            <w:noProof/>
            <w:webHidden/>
          </w:rPr>
          <w:fldChar w:fldCharType="begin"/>
        </w:r>
        <w:r w:rsidR="00155DA7" w:rsidRPr="00155DA7">
          <w:rPr>
            <w:rFonts w:ascii="Arial" w:hAnsi="Arial" w:cs="Arial"/>
            <w:noProof/>
            <w:webHidden/>
          </w:rPr>
          <w:instrText xml:space="preserve"> PAGEREF _Toc119333101 \h </w:instrText>
        </w:r>
        <w:r w:rsidR="00155DA7" w:rsidRPr="00155DA7">
          <w:rPr>
            <w:rFonts w:ascii="Arial" w:hAnsi="Arial" w:cs="Arial"/>
            <w:noProof/>
            <w:webHidden/>
          </w:rPr>
        </w:r>
        <w:r w:rsidR="00155DA7" w:rsidRPr="00155DA7">
          <w:rPr>
            <w:rFonts w:ascii="Arial" w:hAnsi="Arial" w:cs="Arial"/>
            <w:noProof/>
            <w:webHidden/>
          </w:rPr>
          <w:fldChar w:fldCharType="separate"/>
        </w:r>
        <w:r w:rsidR="00A109D5">
          <w:rPr>
            <w:rFonts w:ascii="Arial" w:hAnsi="Arial" w:cs="Arial"/>
            <w:noProof/>
            <w:webHidden/>
          </w:rPr>
          <w:t>2</w:t>
        </w:r>
        <w:r w:rsidR="00155DA7" w:rsidRPr="00155DA7">
          <w:rPr>
            <w:rFonts w:ascii="Arial" w:hAnsi="Arial" w:cs="Arial"/>
            <w:noProof/>
            <w:webHidden/>
          </w:rPr>
          <w:fldChar w:fldCharType="end"/>
        </w:r>
      </w:hyperlink>
    </w:p>
    <w:p w14:paraId="215122A4" w14:textId="77777777" w:rsidR="00155DA7" w:rsidRPr="00155DA7" w:rsidRDefault="00E25943">
      <w:pPr>
        <w:pStyle w:val="ndice1"/>
        <w:rPr>
          <w:rFonts w:ascii="Arial" w:eastAsiaTheme="minorEastAsia" w:hAnsi="Arial" w:cs="Arial"/>
          <w:noProof/>
        </w:rPr>
      </w:pPr>
      <w:hyperlink w:anchor="_Toc119333102" w:history="1">
        <w:r w:rsidR="00155DA7" w:rsidRPr="00155DA7">
          <w:rPr>
            <w:rStyle w:val="Hiperligao"/>
            <w:rFonts w:ascii="Arial" w:hAnsi="Arial" w:cs="Arial"/>
            <w:noProof/>
          </w:rPr>
          <w:t>3.</w:t>
        </w:r>
        <w:r w:rsidR="00155DA7" w:rsidRPr="00155DA7">
          <w:rPr>
            <w:rFonts w:ascii="Arial" w:eastAsiaTheme="minorEastAsia" w:hAnsi="Arial" w:cs="Arial"/>
            <w:noProof/>
          </w:rPr>
          <w:tab/>
        </w:r>
        <w:r w:rsidR="00155DA7" w:rsidRPr="00155DA7">
          <w:rPr>
            <w:rStyle w:val="Hiperligao"/>
            <w:rFonts w:ascii="Arial" w:hAnsi="Arial" w:cs="Arial"/>
            <w:noProof/>
          </w:rPr>
          <w:t>Entidade Adjudicante</w:t>
        </w:r>
        <w:r w:rsidR="00155DA7" w:rsidRPr="00155DA7">
          <w:rPr>
            <w:rFonts w:ascii="Arial" w:hAnsi="Arial" w:cs="Arial"/>
            <w:noProof/>
            <w:webHidden/>
          </w:rPr>
          <w:tab/>
        </w:r>
        <w:r w:rsidR="00155DA7" w:rsidRPr="00155DA7">
          <w:rPr>
            <w:rFonts w:ascii="Arial" w:hAnsi="Arial" w:cs="Arial"/>
            <w:noProof/>
            <w:webHidden/>
          </w:rPr>
          <w:fldChar w:fldCharType="begin"/>
        </w:r>
        <w:r w:rsidR="00155DA7" w:rsidRPr="00155DA7">
          <w:rPr>
            <w:rFonts w:ascii="Arial" w:hAnsi="Arial" w:cs="Arial"/>
            <w:noProof/>
            <w:webHidden/>
          </w:rPr>
          <w:instrText xml:space="preserve"> PAGEREF _Toc119333102 \h </w:instrText>
        </w:r>
        <w:r w:rsidR="00155DA7" w:rsidRPr="00155DA7">
          <w:rPr>
            <w:rFonts w:ascii="Arial" w:hAnsi="Arial" w:cs="Arial"/>
            <w:noProof/>
            <w:webHidden/>
          </w:rPr>
        </w:r>
        <w:r w:rsidR="00155DA7" w:rsidRPr="00155DA7">
          <w:rPr>
            <w:rFonts w:ascii="Arial" w:hAnsi="Arial" w:cs="Arial"/>
            <w:noProof/>
            <w:webHidden/>
          </w:rPr>
          <w:fldChar w:fldCharType="separate"/>
        </w:r>
        <w:r w:rsidR="00A109D5">
          <w:rPr>
            <w:rFonts w:ascii="Arial" w:hAnsi="Arial" w:cs="Arial"/>
            <w:noProof/>
            <w:webHidden/>
          </w:rPr>
          <w:t>2</w:t>
        </w:r>
        <w:r w:rsidR="00155DA7" w:rsidRPr="00155DA7">
          <w:rPr>
            <w:rFonts w:ascii="Arial" w:hAnsi="Arial" w:cs="Arial"/>
            <w:noProof/>
            <w:webHidden/>
          </w:rPr>
          <w:fldChar w:fldCharType="end"/>
        </w:r>
      </w:hyperlink>
    </w:p>
    <w:p w14:paraId="40AAB07D" w14:textId="77777777" w:rsidR="00155DA7" w:rsidRPr="00155DA7" w:rsidRDefault="00E25943">
      <w:pPr>
        <w:pStyle w:val="ndice1"/>
        <w:rPr>
          <w:rFonts w:ascii="Arial" w:eastAsiaTheme="minorEastAsia" w:hAnsi="Arial" w:cs="Arial"/>
          <w:noProof/>
        </w:rPr>
      </w:pPr>
      <w:hyperlink w:anchor="_Toc119333103" w:history="1">
        <w:r w:rsidR="00155DA7" w:rsidRPr="00155DA7">
          <w:rPr>
            <w:rStyle w:val="Hiperligao"/>
            <w:rFonts w:ascii="Arial" w:hAnsi="Arial" w:cs="Arial"/>
            <w:noProof/>
          </w:rPr>
          <w:t>4.</w:t>
        </w:r>
        <w:r w:rsidR="00155DA7" w:rsidRPr="00155DA7">
          <w:rPr>
            <w:rFonts w:ascii="Arial" w:eastAsiaTheme="minorEastAsia" w:hAnsi="Arial" w:cs="Arial"/>
            <w:noProof/>
          </w:rPr>
          <w:tab/>
        </w:r>
        <w:r w:rsidR="00155DA7" w:rsidRPr="00155DA7">
          <w:rPr>
            <w:rStyle w:val="Hiperligao"/>
            <w:rFonts w:ascii="Arial" w:hAnsi="Arial" w:cs="Arial"/>
            <w:noProof/>
          </w:rPr>
          <w:t>Órgão que tomou a decisão de contratar</w:t>
        </w:r>
        <w:r w:rsidR="00155DA7" w:rsidRPr="00155DA7">
          <w:rPr>
            <w:rFonts w:ascii="Arial" w:hAnsi="Arial" w:cs="Arial"/>
            <w:noProof/>
            <w:webHidden/>
          </w:rPr>
          <w:tab/>
        </w:r>
        <w:r w:rsidR="00155DA7" w:rsidRPr="00155DA7">
          <w:rPr>
            <w:rFonts w:ascii="Arial" w:hAnsi="Arial" w:cs="Arial"/>
            <w:noProof/>
            <w:webHidden/>
          </w:rPr>
          <w:fldChar w:fldCharType="begin"/>
        </w:r>
        <w:r w:rsidR="00155DA7" w:rsidRPr="00155DA7">
          <w:rPr>
            <w:rFonts w:ascii="Arial" w:hAnsi="Arial" w:cs="Arial"/>
            <w:noProof/>
            <w:webHidden/>
          </w:rPr>
          <w:instrText xml:space="preserve"> PAGEREF _Toc119333103 \h </w:instrText>
        </w:r>
        <w:r w:rsidR="00155DA7" w:rsidRPr="00155DA7">
          <w:rPr>
            <w:rFonts w:ascii="Arial" w:hAnsi="Arial" w:cs="Arial"/>
            <w:noProof/>
            <w:webHidden/>
          </w:rPr>
        </w:r>
        <w:r w:rsidR="00155DA7" w:rsidRPr="00155DA7">
          <w:rPr>
            <w:rFonts w:ascii="Arial" w:hAnsi="Arial" w:cs="Arial"/>
            <w:noProof/>
            <w:webHidden/>
          </w:rPr>
          <w:fldChar w:fldCharType="separate"/>
        </w:r>
        <w:r w:rsidR="00A109D5">
          <w:rPr>
            <w:rFonts w:ascii="Arial" w:hAnsi="Arial" w:cs="Arial"/>
            <w:noProof/>
            <w:webHidden/>
          </w:rPr>
          <w:t>2</w:t>
        </w:r>
        <w:r w:rsidR="00155DA7" w:rsidRPr="00155DA7">
          <w:rPr>
            <w:rFonts w:ascii="Arial" w:hAnsi="Arial" w:cs="Arial"/>
            <w:noProof/>
            <w:webHidden/>
          </w:rPr>
          <w:fldChar w:fldCharType="end"/>
        </w:r>
      </w:hyperlink>
    </w:p>
    <w:p w14:paraId="6F418D1D" w14:textId="77777777" w:rsidR="00155DA7" w:rsidRPr="00155DA7" w:rsidRDefault="00E25943">
      <w:pPr>
        <w:pStyle w:val="ndice1"/>
        <w:rPr>
          <w:rFonts w:ascii="Arial" w:eastAsiaTheme="minorEastAsia" w:hAnsi="Arial" w:cs="Arial"/>
          <w:noProof/>
        </w:rPr>
      </w:pPr>
      <w:hyperlink w:anchor="_Toc119333104" w:history="1">
        <w:r w:rsidR="00155DA7" w:rsidRPr="00155DA7">
          <w:rPr>
            <w:rStyle w:val="Hiperligao"/>
            <w:rFonts w:ascii="Arial" w:hAnsi="Arial" w:cs="Arial"/>
            <w:noProof/>
          </w:rPr>
          <w:t>5.</w:t>
        </w:r>
        <w:r w:rsidR="00155DA7" w:rsidRPr="00155DA7">
          <w:rPr>
            <w:rFonts w:ascii="Arial" w:eastAsiaTheme="minorEastAsia" w:hAnsi="Arial" w:cs="Arial"/>
            <w:noProof/>
          </w:rPr>
          <w:tab/>
        </w:r>
        <w:r w:rsidR="00155DA7" w:rsidRPr="00155DA7">
          <w:rPr>
            <w:rStyle w:val="Hiperligao"/>
            <w:rFonts w:ascii="Arial" w:hAnsi="Arial" w:cs="Arial"/>
            <w:noProof/>
          </w:rPr>
          <w:t>Fundamentação da escolha do procedimento</w:t>
        </w:r>
        <w:r w:rsidR="00155DA7" w:rsidRPr="00155DA7">
          <w:rPr>
            <w:rFonts w:ascii="Arial" w:hAnsi="Arial" w:cs="Arial"/>
            <w:noProof/>
            <w:webHidden/>
          </w:rPr>
          <w:tab/>
        </w:r>
        <w:r w:rsidR="00155DA7" w:rsidRPr="00155DA7">
          <w:rPr>
            <w:rFonts w:ascii="Arial" w:hAnsi="Arial" w:cs="Arial"/>
            <w:noProof/>
            <w:webHidden/>
          </w:rPr>
          <w:fldChar w:fldCharType="begin"/>
        </w:r>
        <w:r w:rsidR="00155DA7" w:rsidRPr="00155DA7">
          <w:rPr>
            <w:rFonts w:ascii="Arial" w:hAnsi="Arial" w:cs="Arial"/>
            <w:noProof/>
            <w:webHidden/>
          </w:rPr>
          <w:instrText xml:space="preserve"> PAGEREF _Toc119333104 \h </w:instrText>
        </w:r>
        <w:r w:rsidR="00155DA7" w:rsidRPr="00155DA7">
          <w:rPr>
            <w:rFonts w:ascii="Arial" w:hAnsi="Arial" w:cs="Arial"/>
            <w:noProof/>
            <w:webHidden/>
          </w:rPr>
        </w:r>
        <w:r w:rsidR="00155DA7" w:rsidRPr="00155DA7">
          <w:rPr>
            <w:rFonts w:ascii="Arial" w:hAnsi="Arial" w:cs="Arial"/>
            <w:noProof/>
            <w:webHidden/>
          </w:rPr>
          <w:fldChar w:fldCharType="separate"/>
        </w:r>
        <w:r w:rsidR="00A109D5">
          <w:rPr>
            <w:rFonts w:ascii="Arial" w:hAnsi="Arial" w:cs="Arial"/>
            <w:noProof/>
            <w:webHidden/>
          </w:rPr>
          <w:t>2</w:t>
        </w:r>
        <w:r w:rsidR="00155DA7" w:rsidRPr="00155DA7">
          <w:rPr>
            <w:rFonts w:ascii="Arial" w:hAnsi="Arial" w:cs="Arial"/>
            <w:noProof/>
            <w:webHidden/>
          </w:rPr>
          <w:fldChar w:fldCharType="end"/>
        </w:r>
      </w:hyperlink>
    </w:p>
    <w:p w14:paraId="40CF8C58" w14:textId="77777777" w:rsidR="00155DA7" w:rsidRPr="00155DA7" w:rsidRDefault="00E25943">
      <w:pPr>
        <w:pStyle w:val="ndice1"/>
        <w:rPr>
          <w:rFonts w:ascii="Arial" w:eastAsiaTheme="minorEastAsia" w:hAnsi="Arial" w:cs="Arial"/>
          <w:noProof/>
        </w:rPr>
      </w:pPr>
      <w:hyperlink w:anchor="_Toc119333105" w:history="1">
        <w:r w:rsidR="00155DA7" w:rsidRPr="00155DA7">
          <w:rPr>
            <w:rStyle w:val="Hiperligao"/>
            <w:rFonts w:ascii="Arial" w:hAnsi="Arial" w:cs="Arial"/>
            <w:noProof/>
          </w:rPr>
          <w:t>6.</w:t>
        </w:r>
        <w:r w:rsidR="00155DA7" w:rsidRPr="00155DA7">
          <w:rPr>
            <w:rFonts w:ascii="Arial" w:eastAsiaTheme="minorEastAsia" w:hAnsi="Arial" w:cs="Arial"/>
            <w:noProof/>
          </w:rPr>
          <w:tab/>
        </w:r>
        <w:r w:rsidR="00155DA7" w:rsidRPr="00155DA7">
          <w:rPr>
            <w:rStyle w:val="Hiperligao"/>
            <w:rFonts w:ascii="Arial" w:hAnsi="Arial" w:cs="Arial"/>
            <w:noProof/>
          </w:rPr>
          <w:t>Esclarecimentos e Lista de Erros e Omissões</w:t>
        </w:r>
        <w:r w:rsidR="00155DA7" w:rsidRPr="00155DA7">
          <w:rPr>
            <w:rFonts w:ascii="Arial" w:hAnsi="Arial" w:cs="Arial"/>
            <w:noProof/>
            <w:webHidden/>
          </w:rPr>
          <w:tab/>
        </w:r>
        <w:r w:rsidR="00155DA7" w:rsidRPr="00155DA7">
          <w:rPr>
            <w:rFonts w:ascii="Arial" w:hAnsi="Arial" w:cs="Arial"/>
            <w:noProof/>
            <w:webHidden/>
          </w:rPr>
          <w:fldChar w:fldCharType="begin"/>
        </w:r>
        <w:r w:rsidR="00155DA7" w:rsidRPr="00155DA7">
          <w:rPr>
            <w:rFonts w:ascii="Arial" w:hAnsi="Arial" w:cs="Arial"/>
            <w:noProof/>
            <w:webHidden/>
          </w:rPr>
          <w:instrText xml:space="preserve"> PAGEREF _Toc119333105 \h </w:instrText>
        </w:r>
        <w:r w:rsidR="00155DA7" w:rsidRPr="00155DA7">
          <w:rPr>
            <w:rFonts w:ascii="Arial" w:hAnsi="Arial" w:cs="Arial"/>
            <w:noProof/>
            <w:webHidden/>
          </w:rPr>
        </w:r>
        <w:r w:rsidR="00155DA7" w:rsidRPr="00155DA7">
          <w:rPr>
            <w:rFonts w:ascii="Arial" w:hAnsi="Arial" w:cs="Arial"/>
            <w:noProof/>
            <w:webHidden/>
          </w:rPr>
          <w:fldChar w:fldCharType="separate"/>
        </w:r>
        <w:r w:rsidR="00A109D5">
          <w:rPr>
            <w:rFonts w:ascii="Arial" w:hAnsi="Arial" w:cs="Arial"/>
            <w:noProof/>
            <w:webHidden/>
          </w:rPr>
          <w:t>2</w:t>
        </w:r>
        <w:r w:rsidR="00155DA7" w:rsidRPr="00155DA7">
          <w:rPr>
            <w:rFonts w:ascii="Arial" w:hAnsi="Arial" w:cs="Arial"/>
            <w:noProof/>
            <w:webHidden/>
          </w:rPr>
          <w:fldChar w:fldCharType="end"/>
        </w:r>
      </w:hyperlink>
    </w:p>
    <w:p w14:paraId="7547DAB7" w14:textId="77777777" w:rsidR="00155DA7" w:rsidRPr="00155DA7" w:rsidRDefault="00E25943">
      <w:pPr>
        <w:pStyle w:val="ndice1"/>
        <w:rPr>
          <w:rFonts w:ascii="Arial" w:eastAsiaTheme="minorEastAsia" w:hAnsi="Arial" w:cs="Arial"/>
          <w:noProof/>
        </w:rPr>
      </w:pPr>
      <w:hyperlink w:anchor="_Toc119333106" w:history="1">
        <w:r w:rsidR="00155DA7" w:rsidRPr="00155DA7">
          <w:rPr>
            <w:rStyle w:val="Hiperligao"/>
            <w:rFonts w:ascii="Arial" w:hAnsi="Arial" w:cs="Arial"/>
            <w:noProof/>
          </w:rPr>
          <w:t>7.</w:t>
        </w:r>
        <w:r w:rsidR="00155DA7" w:rsidRPr="00155DA7">
          <w:rPr>
            <w:rFonts w:ascii="Arial" w:eastAsiaTheme="minorEastAsia" w:hAnsi="Arial" w:cs="Arial"/>
            <w:noProof/>
          </w:rPr>
          <w:tab/>
        </w:r>
        <w:r w:rsidR="00155DA7" w:rsidRPr="00155DA7">
          <w:rPr>
            <w:rStyle w:val="Hiperligao"/>
            <w:rFonts w:ascii="Arial" w:hAnsi="Arial" w:cs="Arial"/>
            <w:noProof/>
          </w:rPr>
          <w:t>Preço base</w:t>
        </w:r>
        <w:r w:rsidR="00155DA7" w:rsidRPr="00155DA7">
          <w:rPr>
            <w:rFonts w:ascii="Arial" w:hAnsi="Arial" w:cs="Arial"/>
            <w:noProof/>
            <w:webHidden/>
          </w:rPr>
          <w:tab/>
        </w:r>
        <w:r w:rsidR="00155DA7" w:rsidRPr="00155DA7">
          <w:rPr>
            <w:rFonts w:ascii="Arial" w:hAnsi="Arial" w:cs="Arial"/>
            <w:noProof/>
            <w:webHidden/>
          </w:rPr>
          <w:fldChar w:fldCharType="begin"/>
        </w:r>
        <w:r w:rsidR="00155DA7" w:rsidRPr="00155DA7">
          <w:rPr>
            <w:rFonts w:ascii="Arial" w:hAnsi="Arial" w:cs="Arial"/>
            <w:noProof/>
            <w:webHidden/>
          </w:rPr>
          <w:instrText xml:space="preserve"> PAGEREF _Toc119333106 \h </w:instrText>
        </w:r>
        <w:r w:rsidR="00155DA7" w:rsidRPr="00155DA7">
          <w:rPr>
            <w:rFonts w:ascii="Arial" w:hAnsi="Arial" w:cs="Arial"/>
            <w:noProof/>
            <w:webHidden/>
          </w:rPr>
        </w:r>
        <w:r w:rsidR="00155DA7" w:rsidRPr="00155DA7">
          <w:rPr>
            <w:rFonts w:ascii="Arial" w:hAnsi="Arial" w:cs="Arial"/>
            <w:noProof/>
            <w:webHidden/>
          </w:rPr>
          <w:fldChar w:fldCharType="separate"/>
        </w:r>
        <w:r w:rsidR="00A109D5">
          <w:rPr>
            <w:rFonts w:ascii="Arial" w:hAnsi="Arial" w:cs="Arial"/>
            <w:noProof/>
            <w:webHidden/>
          </w:rPr>
          <w:t>2</w:t>
        </w:r>
        <w:r w:rsidR="00155DA7" w:rsidRPr="00155DA7">
          <w:rPr>
            <w:rFonts w:ascii="Arial" w:hAnsi="Arial" w:cs="Arial"/>
            <w:noProof/>
            <w:webHidden/>
          </w:rPr>
          <w:fldChar w:fldCharType="end"/>
        </w:r>
      </w:hyperlink>
    </w:p>
    <w:p w14:paraId="609E9B02" w14:textId="77777777" w:rsidR="00155DA7" w:rsidRPr="00155DA7" w:rsidRDefault="00E25943">
      <w:pPr>
        <w:pStyle w:val="ndice1"/>
        <w:rPr>
          <w:rFonts w:ascii="Arial" w:eastAsiaTheme="minorEastAsia" w:hAnsi="Arial" w:cs="Arial"/>
          <w:noProof/>
        </w:rPr>
      </w:pPr>
      <w:hyperlink w:anchor="_Toc119333107" w:history="1">
        <w:r w:rsidR="00155DA7" w:rsidRPr="00155DA7">
          <w:rPr>
            <w:rStyle w:val="Hiperligao"/>
            <w:rFonts w:ascii="Arial" w:hAnsi="Arial" w:cs="Arial"/>
            <w:noProof/>
          </w:rPr>
          <w:t>8.</w:t>
        </w:r>
        <w:r w:rsidR="00155DA7" w:rsidRPr="00155DA7">
          <w:rPr>
            <w:rFonts w:ascii="Arial" w:eastAsiaTheme="minorEastAsia" w:hAnsi="Arial" w:cs="Arial"/>
            <w:noProof/>
          </w:rPr>
          <w:tab/>
        </w:r>
        <w:r w:rsidR="00155DA7" w:rsidRPr="00155DA7">
          <w:rPr>
            <w:rStyle w:val="Hiperligao"/>
            <w:rFonts w:ascii="Arial" w:hAnsi="Arial" w:cs="Arial"/>
            <w:noProof/>
          </w:rPr>
          <w:t>Preço anormalmente baixo de uma proposta</w:t>
        </w:r>
        <w:r w:rsidR="00155DA7" w:rsidRPr="00155DA7">
          <w:rPr>
            <w:rFonts w:ascii="Arial" w:hAnsi="Arial" w:cs="Arial"/>
            <w:noProof/>
            <w:webHidden/>
          </w:rPr>
          <w:tab/>
        </w:r>
        <w:r w:rsidR="00155DA7" w:rsidRPr="00155DA7">
          <w:rPr>
            <w:rFonts w:ascii="Arial" w:hAnsi="Arial" w:cs="Arial"/>
            <w:noProof/>
            <w:webHidden/>
          </w:rPr>
          <w:fldChar w:fldCharType="begin"/>
        </w:r>
        <w:r w:rsidR="00155DA7" w:rsidRPr="00155DA7">
          <w:rPr>
            <w:rFonts w:ascii="Arial" w:hAnsi="Arial" w:cs="Arial"/>
            <w:noProof/>
            <w:webHidden/>
          </w:rPr>
          <w:instrText xml:space="preserve"> PAGEREF _Toc119333107 \h </w:instrText>
        </w:r>
        <w:r w:rsidR="00155DA7" w:rsidRPr="00155DA7">
          <w:rPr>
            <w:rFonts w:ascii="Arial" w:hAnsi="Arial" w:cs="Arial"/>
            <w:noProof/>
            <w:webHidden/>
          </w:rPr>
        </w:r>
        <w:r w:rsidR="00155DA7" w:rsidRPr="00155DA7">
          <w:rPr>
            <w:rFonts w:ascii="Arial" w:hAnsi="Arial" w:cs="Arial"/>
            <w:noProof/>
            <w:webHidden/>
          </w:rPr>
          <w:fldChar w:fldCharType="separate"/>
        </w:r>
        <w:r w:rsidR="00A109D5">
          <w:rPr>
            <w:rFonts w:ascii="Arial" w:hAnsi="Arial" w:cs="Arial"/>
            <w:noProof/>
            <w:webHidden/>
          </w:rPr>
          <w:t>2</w:t>
        </w:r>
        <w:r w:rsidR="00155DA7" w:rsidRPr="00155DA7">
          <w:rPr>
            <w:rFonts w:ascii="Arial" w:hAnsi="Arial" w:cs="Arial"/>
            <w:noProof/>
            <w:webHidden/>
          </w:rPr>
          <w:fldChar w:fldCharType="end"/>
        </w:r>
      </w:hyperlink>
    </w:p>
    <w:p w14:paraId="3FAD97BC" w14:textId="77777777" w:rsidR="00155DA7" w:rsidRPr="00155DA7" w:rsidRDefault="00E25943">
      <w:pPr>
        <w:pStyle w:val="ndice1"/>
        <w:rPr>
          <w:rFonts w:ascii="Arial" w:eastAsiaTheme="minorEastAsia" w:hAnsi="Arial" w:cs="Arial"/>
          <w:noProof/>
        </w:rPr>
      </w:pPr>
      <w:hyperlink w:anchor="_Toc119333108" w:history="1">
        <w:r w:rsidR="00155DA7" w:rsidRPr="00155DA7">
          <w:rPr>
            <w:rStyle w:val="Hiperligao"/>
            <w:rFonts w:ascii="Arial" w:hAnsi="Arial" w:cs="Arial"/>
            <w:noProof/>
          </w:rPr>
          <w:t>9.</w:t>
        </w:r>
        <w:r w:rsidR="00155DA7" w:rsidRPr="00155DA7">
          <w:rPr>
            <w:rFonts w:ascii="Arial" w:eastAsiaTheme="minorEastAsia" w:hAnsi="Arial" w:cs="Arial"/>
            <w:noProof/>
          </w:rPr>
          <w:tab/>
        </w:r>
        <w:r w:rsidR="00155DA7" w:rsidRPr="00155DA7">
          <w:rPr>
            <w:rStyle w:val="Hiperligao"/>
            <w:rFonts w:ascii="Arial" w:hAnsi="Arial" w:cs="Arial"/>
            <w:noProof/>
          </w:rPr>
          <w:t>Documentos que constituem a proposta</w:t>
        </w:r>
        <w:r w:rsidR="00155DA7" w:rsidRPr="00155DA7">
          <w:rPr>
            <w:rFonts w:ascii="Arial" w:hAnsi="Arial" w:cs="Arial"/>
            <w:noProof/>
            <w:webHidden/>
          </w:rPr>
          <w:tab/>
        </w:r>
        <w:r w:rsidR="00155DA7" w:rsidRPr="00155DA7">
          <w:rPr>
            <w:rFonts w:ascii="Arial" w:hAnsi="Arial" w:cs="Arial"/>
            <w:noProof/>
            <w:webHidden/>
          </w:rPr>
          <w:fldChar w:fldCharType="begin"/>
        </w:r>
        <w:r w:rsidR="00155DA7" w:rsidRPr="00155DA7">
          <w:rPr>
            <w:rFonts w:ascii="Arial" w:hAnsi="Arial" w:cs="Arial"/>
            <w:noProof/>
            <w:webHidden/>
          </w:rPr>
          <w:instrText xml:space="preserve"> PAGEREF _Toc119333108 \h </w:instrText>
        </w:r>
        <w:r w:rsidR="00155DA7" w:rsidRPr="00155DA7">
          <w:rPr>
            <w:rFonts w:ascii="Arial" w:hAnsi="Arial" w:cs="Arial"/>
            <w:noProof/>
            <w:webHidden/>
          </w:rPr>
        </w:r>
        <w:r w:rsidR="00155DA7" w:rsidRPr="00155DA7">
          <w:rPr>
            <w:rFonts w:ascii="Arial" w:hAnsi="Arial" w:cs="Arial"/>
            <w:noProof/>
            <w:webHidden/>
          </w:rPr>
          <w:fldChar w:fldCharType="separate"/>
        </w:r>
        <w:r w:rsidR="00A109D5">
          <w:rPr>
            <w:rFonts w:ascii="Arial" w:hAnsi="Arial" w:cs="Arial"/>
            <w:noProof/>
            <w:webHidden/>
          </w:rPr>
          <w:t>2</w:t>
        </w:r>
        <w:r w:rsidR="00155DA7" w:rsidRPr="00155DA7">
          <w:rPr>
            <w:rFonts w:ascii="Arial" w:hAnsi="Arial" w:cs="Arial"/>
            <w:noProof/>
            <w:webHidden/>
          </w:rPr>
          <w:fldChar w:fldCharType="end"/>
        </w:r>
      </w:hyperlink>
    </w:p>
    <w:p w14:paraId="01A2D261" w14:textId="77777777" w:rsidR="00155DA7" w:rsidRPr="00155DA7" w:rsidRDefault="00E25943">
      <w:pPr>
        <w:pStyle w:val="ndice1"/>
        <w:rPr>
          <w:rFonts w:ascii="Arial" w:eastAsiaTheme="minorEastAsia" w:hAnsi="Arial" w:cs="Arial"/>
          <w:noProof/>
        </w:rPr>
      </w:pPr>
      <w:hyperlink w:anchor="_Toc119333109" w:history="1">
        <w:r w:rsidR="00155DA7" w:rsidRPr="00155DA7">
          <w:rPr>
            <w:rStyle w:val="Hiperligao"/>
            <w:rFonts w:ascii="Arial" w:hAnsi="Arial" w:cs="Arial"/>
            <w:noProof/>
          </w:rPr>
          <w:t>10.</w:t>
        </w:r>
        <w:r w:rsidR="00155DA7" w:rsidRPr="00155DA7">
          <w:rPr>
            <w:rFonts w:ascii="Arial" w:eastAsiaTheme="minorEastAsia" w:hAnsi="Arial" w:cs="Arial"/>
            <w:noProof/>
          </w:rPr>
          <w:tab/>
        </w:r>
        <w:r w:rsidR="00155DA7" w:rsidRPr="00155DA7">
          <w:rPr>
            <w:rStyle w:val="Hiperligao"/>
            <w:rFonts w:ascii="Arial" w:hAnsi="Arial" w:cs="Arial"/>
            <w:noProof/>
          </w:rPr>
          <w:t>Idioma dos documentos que constituem a proposta</w:t>
        </w:r>
        <w:r w:rsidR="00155DA7" w:rsidRPr="00155DA7">
          <w:rPr>
            <w:rFonts w:ascii="Arial" w:hAnsi="Arial" w:cs="Arial"/>
            <w:noProof/>
            <w:webHidden/>
          </w:rPr>
          <w:tab/>
        </w:r>
        <w:r w:rsidR="00155DA7" w:rsidRPr="00155DA7">
          <w:rPr>
            <w:rFonts w:ascii="Arial" w:hAnsi="Arial" w:cs="Arial"/>
            <w:noProof/>
            <w:webHidden/>
          </w:rPr>
          <w:fldChar w:fldCharType="begin"/>
        </w:r>
        <w:r w:rsidR="00155DA7" w:rsidRPr="00155DA7">
          <w:rPr>
            <w:rFonts w:ascii="Arial" w:hAnsi="Arial" w:cs="Arial"/>
            <w:noProof/>
            <w:webHidden/>
          </w:rPr>
          <w:instrText xml:space="preserve"> PAGEREF _Toc119333109 \h </w:instrText>
        </w:r>
        <w:r w:rsidR="00155DA7" w:rsidRPr="00155DA7">
          <w:rPr>
            <w:rFonts w:ascii="Arial" w:hAnsi="Arial" w:cs="Arial"/>
            <w:noProof/>
            <w:webHidden/>
          </w:rPr>
        </w:r>
        <w:r w:rsidR="00155DA7" w:rsidRPr="00155DA7">
          <w:rPr>
            <w:rFonts w:ascii="Arial" w:hAnsi="Arial" w:cs="Arial"/>
            <w:noProof/>
            <w:webHidden/>
          </w:rPr>
          <w:fldChar w:fldCharType="separate"/>
        </w:r>
        <w:r w:rsidR="00A109D5">
          <w:rPr>
            <w:rFonts w:ascii="Arial" w:hAnsi="Arial" w:cs="Arial"/>
            <w:noProof/>
            <w:webHidden/>
          </w:rPr>
          <w:t>3</w:t>
        </w:r>
        <w:r w:rsidR="00155DA7" w:rsidRPr="00155DA7">
          <w:rPr>
            <w:rFonts w:ascii="Arial" w:hAnsi="Arial" w:cs="Arial"/>
            <w:noProof/>
            <w:webHidden/>
          </w:rPr>
          <w:fldChar w:fldCharType="end"/>
        </w:r>
      </w:hyperlink>
    </w:p>
    <w:p w14:paraId="5E6D86DD" w14:textId="77777777" w:rsidR="00155DA7" w:rsidRPr="00155DA7" w:rsidRDefault="00E25943">
      <w:pPr>
        <w:pStyle w:val="ndice1"/>
        <w:rPr>
          <w:rFonts w:ascii="Arial" w:eastAsiaTheme="minorEastAsia" w:hAnsi="Arial" w:cs="Arial"/>
          <w:noProof/>
        </w:rPr>
      </w:pPr>
      <w:hyperlink w:anchor="_Toc119333110" w:history="1">
        <w:r w:rsidR="00155DA7" w:rsidRPr="00155DA7">
          <w:rPr>
            <w:rStyle w:val="Hiperligao"/>
            <w:rFonts w:ascii="Arial" w:hAnsi="Arial" w:cs="Arial"/>
            <w:noProof/>
          </w:rPr>
          <w:t>11.</w:t>
        </w:r>
        <w:r w:rsidR="00155DA7" w:rsidRPr="00155DA7">
          <w:rPr>
            <w:rFonts w:ascii="Arial" w:eastAsiaTheme="minorEastAsia" w:hAnsi="Arial" w:cs="Arial"/>
            <w:noProof/>
          </w:rPr>
          <w:tab/>
        </w:r>
        <w:r w:rsidR="00155DA7" w:rsidRPr="00155DA7">
          <w:rPr>
            <w:rStyle w:val="Hiperligao"/>
            <w:rFonts w:ascii="Arial" w:hAnsi="Arial" w:cs="Arial"/>
            <w:noProof/>
          </w:rPr>
          <w:t>Proposta variante</w:t>
        </w:r>
        <w:r w:rsidR="00155DA7" w:rsidRPr="00155DA7">
          <w:rPr>
            <w:rFonts w:ascii="Arial" w:hAnsi="Arial" w:cs="Arial"/>
            <w:noProof/>
            <w:webHidden/>
          </w:rPr>
          <w:tab/>
        </w:r>
        <w:r w:rsidR="00155DA7" w:rsidRPr="00155DA7">
          <w:rPr>
            <w:rFonts w:ascii="Arial" w:hAnsi="Arial" w:cs="Arial"/>
            <w:noProof/>
            <w:webHidden/>
          </w:rPr>
          <w:fldChar w:fldCharType="begin"/>
        </w:r>
        <w:r w:rsidR="00155DA7" w:rsidRPr="00155DA7">
          <w:rPr>
            <w:rFonts w:ascii="Arial" w:hAnsi="Arial" w:cs="Arial"/>
            <w:noProof/>
            <w:webHidden/>
          </w:rPr>
          <w:instrText xml:space="preserve"> PAGEREF _Toc119333110 \h </w:instrText>
        </w:r>
        <w:r w:rsidR="00155DA7" w:rsidRPr="00155DA7">
          <w:rPr>
            <w:rFonts w:ascii="Arial" w:hAnsi="Arial" w:cs="Arial"/>
            <w:noProof/>
            <w:webHidden/>
          </w:rPr>
        </w:r>
        <w:r w:rsidR="00155DA7" w:rsidRPr="00155DA7">
          <w:rPr>
            <w:rFonts w:ascii="Arial" w:hAnsi="Arial" w:cs="Arial"/>
            <w:noProof/>
            <w:webHidden/>
          </w:rPr>
          <w:fldChar w:fldCharType="separate"/>
        </w:r>
        <w:r w:rsidR="00A109D5">
          <w:rPr>
            <w:rFonts w:ascii="Arial" w:hAnsi="Arial" w:cs="Arial"/>
            <w:noProof/>
            <w:webHidden/>
          </w:rPr>
          <w:t>3</w:t>
        </w:r>
        <w:r w:rsidR="00155DA7" w:rsidRPr="00155DA7">
          <w:rPr>
            <w:rFonts w:ascii="Arial" w:hAnsi="Arial" w:cs="Arial"/>
            <w:noProof/>
            <w:webHidden/>
          </w:rPr>
          <w:fldChar w:fldCharType="end"/>
        </w:r>
      </w:hyperlink>
    </w:p>
    <w:p w14:paraId="2ADBABE5" w14:textId="77777777" w:rsidR="00155DA7" w:rsidRPr="00155DA7" w:rsidRDefault="00E25943">
      <w:pPr>
        <w:pStyle w:val="ndice1"/>
        <w:rPr>
          <w:rFonts w:ascii="Arial" w:eastAsiaTheme="minorEastAsia" w:hAnsi="Arial" w:cs="Arial"/>
          <w:noProof/>
        </w:rPr>
      </w:pPr>
      <w:hyperlink w:anchor="_Toc119333111" w:history="1">
        <w:r w:rsidR="00155DA7" w:rsidRPr="00155DA7">
          <w:rPr>
            <w:rStyle w:val="Hiperligao"/>
            <w:rFonts w:ascii="Arial" w:hAnsi="Arial" w:cs="Arial"/>
            <w:noProof/>
          </w:rPr>
          <w:t>12.</w:t>
        </w:r>
        <w:r w:rsidR="00155DA7" w:rsidRPr="00155DA7">
          <w:rPr>
            <w:rFonts w:ascii="Arial" w:eastAsiaTheme="minorEastAsia" w:hAnsi="Arial" w:cs="Arial"/>
            <w:noProof/>
          </w:rPr>
          <w:tab/>
        </w:r>
        <w:r w:rsidR="00155DA7" w:rsidRPr="00155DA7">
          <w:rPr>
            <w:rStyle w:val="Hiperligao"/>
            <w:rFonts w:ascii="Arial" w:hAnsi="Arial" w:cs="Arial"/>
            <w:noProof/>
          </w:rPr>
          <w:t>Prazo e modo de apresentação da proposta</w:t>
        </w:r>
        <w:r w:rsidR="00155DA7" w:rsidRPr="00155DA7">
          <w:rPr>
            <w:rFonts w:ascii="Arial" w:hAnsi="Arial" w:cs="Arial"/>
            <w:noProof/>
            <w:webHidden/>
          </w:rPr>
          <w:tab/>
        </w:r>
        <w:r w:rsidR="00155DA7" w:rsidRPr="00155DA7">
          <w:rPr>
            <w:rFonts w:ascii="Arial" w:hAnsi="Arial" w:cs="Arial"/>
            <w:noProof/>
            <w:webHidden/>
          </w:rPr>
          <w:fldChar w:fldCharType="begin"/>
        </w:r>
        <w:r w:rsidR="00155DA7" w:rsidRPr="00155DA7">
          <w:rPr>
            <w:rFonts w:ascii="Arial" w:hAnsi="Arial" w:cs="Arial"/>
            <w:noProof/>
            <w:webHidden/>
          </w:rPr>
          <w:instrText xml:space="preserve"> PAGEREF _Toc119333111 \h </w:instrText>
        </w:r>
        <w:r w:rsidR="00155DA7" w:rsidRPr="00155DA7">
          <w:rPr>
            <w:rFonts w:ascii="Arial" w:hAnsi="Arial" w:cs="Arial"/>
            <w:noProof/>
            <w:webHidden/>
          </w:rPr>
        </w:r>
        <w:r w:rsidR="00155DA7" w:rsidRPr="00155DA7">
          <w:rPr>
            <w:rFonts w:ascii="Arial" w:hAnsi="Arial" w:cs="Arial"/>
            <w:noProof/>
            <w:webHidden/>
          </w:rPr>
          <w:fldChar w:fldCharType="separate"/>
        </w:r>
        <w:r w:rsidR="00A109D5">
          <w:rPr>
            <w:rFonts w:ascii="Arial" w:hAnsi="Arial" w:cs="Arial"/>
            <w:noProof/>
            <w:webHidden/>
          </w:rPr>
          <w:t>3</w:t>
        </w:r>
        <w:r w:rsidR="00155DA7" w:rsidRPr="00155DA7">
          <w:rPr>
            <w:rFonts w:ascii="Arial" w:hAnsi="Arial" w:cs="Arial"/>
            <w:noProof/>
            <w:webHidden/>
          </w:rPr>
          <w:fldChar w:fldCharType="end"/>
        </w:r>
      </w:hyperlink>
    </w:p>
    <w:p w14:paraId="485E4CCD" w14:textId="77777777" w:rsidR="00155DA7" w:rsidRPr="00155DA7" w:rsidRDefault="00E25943">
      <w:pPr>
        <w:pStyle w:val="ndice1"/>
        <w:rPr>
          <w:rFonts w:ascii="Arial" w:eastAsiaTheme="minorEastAsia" w:hAnsi="Arial" w:cs="Arial"/>
          <w:noProof/>
        </w:rPr>
      </w:pPr>
      <w:hyperlink w:anchor="_Toc119333112" w:history="1">
        <w:r w:rsidR="00155DA7" w:rsidRPr="00155DA7">
          <w:rPr>
            <w:rStyle w:val="Hiperligao"/>
            <w:rFonts w:ascii="Arial" w:hAnsi="Arial" w:cs="Arial"/>
            <w:noProof/>
          </w:rPr>
          <w:t>13.</w:t>
        </w:r>
        <w:r w:rsidR="00155DA7" w:rsidRPr="00155DA7">
          <w:rPr>
            <w:rFonts w:ascii="Arial" w:eastAsiaTheme="minorEastAsia" w:hAnsi="Arial" w:cs="Arial"/>
            <w:noProof/>
          </w:rPr>
          <w:tab/>
        </w:r>
        <w:r w:rsidR="00155DA7" w:rsidRPr="00155DA7">
          <w:rPr>
            <w:rStyle w:val="Hiperligao"/>
            <w:rFonts w:ascii="Arial" w:hAnsi="Arial" w:cs="Arial"/>
            <w:noProof/>
          </w:rPr>
          <w:t>Critério de adjudicação</w:t>
        </w:r>
        <w:r w:rsidR="00155DA7" w:rsidRPr="00155DA7">
          <w:rPr>
            <w:rFonts w:ascii="Arial" w:hAnsi="Arial" w:cs="Arial"/>
            <w:noProof/>
            <w:webHidden/>
          </w:rPr>
          <w:tab/>
        </w:r>
        <w:r w:rsidR="00155DA7" w:rsidRPr="00155DA7">
          <w:rPr>
            <w:rFonts w:ascii="Arial" w:hAnsi="Arial" w:cs="Arial"/>
            <w:noProof/>
            <w:webHidden/>
          </w:rPr>
          <w:fldChar w:fldCharType="begin"/>
        </w:r>
        <w:r w:rsidR="00155DA7" w:rsidRPr="00155DA7">
          <w:rPr>
            <w:rFonts w:ascii="Arial" w:hAnsi="Arial" w:cs="Arial"/>
            <w:noProof/>
            <w:webHidden/>
          </w:rPr>
          <w:instrText xml:space="preserve"> PAGEREF _Toc119333112 \h </w:instrText>
        </w:r>
        <w:r w:rsidR="00155DA7" w:rsidRPr="00155DA7">
          <w:rPr>
            <w:rFonts w:ascii="Arial" w:hAnsi="Arial" w:cs="Arial"/>
            <w:noProof/>
            <w:webHidden/>
          </w:rPr>
        </w:r>
        <w:r w:rsidR="00155DA7" w:rsidRPr="00155DA7">
          <w:rPr>
            <w:rFonts w:ascii="Arial" w:hAnsi="Arial" w:cs="Arial"/>
            <w:noProof/>
            <w:webHidden/>
          </w:rPr>
          <w:fldChar w:fldCharType="separate"/>
        </w:r>
        <w:r w:rsidR="00A109D5">
          <w:rPr>
            <w:rFonts w:ascii="Arial" w:hAnsi="Arial" w:cs="Arial"/>
            <w:noProof/>
            <w:webHidden/>
          </w:rPr>
          <w:t>3</w:t>
        </w:r>
        <w:r w:rsidR="00155DA7" w:rsidRPr="00155DA7">
          <w:rPr>
            <w:rFonts w:ascii="Arial" w:hAnsi="Arial" w:cs="Arial"/>
            <w:noProof/>
            <w:webHidden/>
          </w:rPr>
          <w:fldChar w:fldCharType="end"/>
        </w:r>
      </w:hyperlink>
    </w:p>
    <w:p w14:paraId="64B541CB" w14:textId="77777777" w:rsidR="00155DA7" w:rsidRPr="00155DA7" w:rsidRDefault="00E25943">
      <w:pPr>
        <w:pStyle w:val="ndice1"/>
        <w:rPr>
          <w:rFonts w:ascii="Arial" w:eastAsiaTheme="minorEastAsia" w:hAnsi="Arial" w:cs="Arial"/>
          <w:noProof/>
        </w:rPr>
      </w:pPr>
      <w:hyperlink w:anchor="_Toc119333113" w:history="1">
        <w:r w:rsidR="00155DA7" w:rsidRPr="00155DA7">
          <w:rPr>
            <w:rStyle w:val="Hiperligao"/>
            <w:rFonts w:ascii="Arial" w:hAnsi="Arial" w:cs="Arial"/>
            <w:noProof/>
          </w:rPr>
          <w:t>14.</w:t>
        </w:r>
        <w:r w:rsidR="00155DA7" w:rsidRPr="00155DA7">
          <w:rPr>
            <w:rFonts w:ascii="Arial" w:eastAsiaTheme="minorEastAsia" w:hAnsi="Arial" w:cs="Arial"/>
            <w:noProof/>
          </w:rPr>
          <w:tab/>
        </w:r>
        <w:r w:rsidR="00155DA7" w:rsidRPr="00155DA7">
          <w:rPr>
            <w:rStyle w:val="Hiperligao"/>
            <w:rFonts w:ascii="Arial" w:hAnsi="Arial" w:cs="Arial"/>
            <w:noProof/>
          </w:rPr>
          <w:t>Negociações</w:t>
        </w:r>
        <w:r w:rsidR="00155DA7" w:rsidRPr="00155DA7">
          <w:rPr>
            <w:rFonts w:ascii="Arial" w:hAnsi="Arial" w:cs="Arial"/>
            <w:noProof/>
            <w:webHidden/>
          </w:rPr>
          <w:tab/>
        </w:r>
        <w:r w:rsidR="00155DA7" w:rsidRPr="00155DA7">
          <w:rPr>
            <w:rFonts w:ascii="Arial" w:hAnsi="Arial" w:cs="Arial"/>
            <w:noProof/>
            <w:webHidden/>
          </w:rPr>
          <w:fldChar w:fldCharType="begin"/>
        </w:r>
        <w:r w:rsidR="00155DA7" w:rsidRPr="00155DA7">
          <w:rPr>
            <w:rFonts w:ascii="Arial" w:hAnsi="Arial" w:cs="Arial"/>
            <w:noProof/>
            <w:webHidden/>
          </w:rPr>
          <w:instrText xml:space="preserve"> PAGEREF _Toc119333113 \h </w:instrText>
        </w:r>
        <w:r w:rsidR="00155DA7" w:rsidRPr="00155DA7">
          <w:rPr>
            <w:rFonts w:ascii="Arial" w:hAnsi="Arial" w:cs="Arial"/>
            <w:noProof/>
            <w:webHidden/>
          </w:rPr>
        </w:r>
        <w:r w:rsidR="00155DA7" w:rsidRPr="00155DA7">
          <w:rPr>
            <w:rFonts w:ascii="Arial" w:hAnsi="Arial" w:cs="Arial"/>
            <w:noProof/>
            <w:webHidden/>
          </w:rPr>
          <w:fldChar w:fldCharType="separate"/>
        </w:r>
        <w:r w:rsidR="00A109D5">
          <w:rPr>
            <w:rFonts w:ascii="Arial" w:hAnsi="Arial" w:cs="Arial"/>
            <w:noProof/>
            <w:webHidden/>
          </w:rPr>
          <w:t>4</w:t>
        </w:r>
        <w:r w:rsidR="00155DA7" w:rsidRPr="00155DA7">
          <w:rPr>
            <w:rFonts w:ascii="Arial" w:hAnsi="Arial" w:cs="Arial"/>
            <w:noProof/>
            <w:webHidden/>
          </w:rPr>
          <w:fldChar w:fldCharType="end"/>
        </w:r>
      </w:hyperlink>
    </w:p>
    <w:p w14:paraId="18A9E31D" w14:textId="77777777" w:rsidR="00155DA7" w:rsidRPr="00155DA7" w:rsidRDefault="00E25943">
      <w:pPr>
        <w:pStyle w:val="ndice1"/>
        <w:rPr>
          <w:rFonts w:ascii="Arial" w:eastAsiaTheme="minorEastAsia" w:hAnsi="Arial" w:cs="Arial"/>
          <w:noProof/>
        </w:rPr>
      </w:pPr>
      <w:hyperlink w:anchor="_Toc119333114" w:history="1">
        <w:r w:rsidR="00155DA7" w:rsidRPr="00155DA7">
          <w:rPr>
            <w:rStyle w:val="Hiperligao"/>
            <w:rFonts w:ascii="Arial" w:hAnsi="Arial" w:cs="Arial"/>
            <w:noProof/>
          </w:rPr>
          <w:t>15.</w:t>
        </w:r>
        <w:r w:rsidR="00155DA7" w:rsidRPr="00155DA7">
          <w:rPr>
            <w:rFonts w:ascii="Arial" w:eastAsiaTheme="minorEastAsia" w:hAnsi="Arial" w:cs="Arial"/>
            <w:noProof/>
          </w:rPr>
          <w:tab/>
        </w:r>
        <w:r w:rsidR="00155DA7" w:rsidRPr="00155DA7">
          <w:rPr>
            <w:rStyle w:val="Hiperligao"/>
            <w:rFonts w:ascii="Arial" w:hAnsi="Arial" w:cs="Arial"/>
            <w:noProof/>
          </w:rPr>
          <w:t>Caução</w:t>
        </w:r>
        <w:r w:rsidR="00155DA7" w:rsidRPr="00155DA7">
          <w:rPr>
            <w:rFonts w:ascii="Arial" w:hAnsi="Arial" w:cs="Arial"/>
            <w:noProof/>
            <w:webHidden/>
          </w:rPr>
          <w:tab/>
        </w:r>
        <w:r w:rsidR="00155DA7" w:rsidRPr="00155DA7">
          <w:rPr>
            <w:rFonts w:ascii="Arial" w:hAnsi="Arial" w:cs="Arial"/>
            <w:noProof/>
            <w:webHidden/>
          </w:rPr>
          <w:fldChar w:fldCharType="begin"/>
        </w:r>
        <w:r w:rsidR="00155DA7" w:rsidRPr="00155DA7">
          <w:rPr>
            <w:rFonts w:ascii="Arial" w:hAnsi="Arial" w:cs="Arial"/>
            <w:noProof/>
            <w:webHidden/>
          </w:rPr>
          <w:instrText xml:space="preserve"> PAGEREF _Toc119333114 \h </w:instrText>
        </w:r>
        <w:r w:rsidR="00155DA7" w:rsidRPr="00155DA7">
          <w:rPr>
            <w:rFonts w:ascii="Arial" w:hAnsi="Arial" w:cs="Arial"/>
            <w:noProof/>
            <w:webHidden/>
          </w:rPr>
        </w:r>
        <w:r w:rsidR="00155DA7" w:rsidRPr="00155DA7">
          <w:rPr>
            <w:rFonts w:ascii="Arial" w:hAnsi="Arial" w:cs="Arial"/>
            <w:noProof/>
            <w:webHidden/>
          </w:rPr>
          <w:fldChar w:fldCharType="separate"/>
        </w:r>
        <w:r w:rsidR="00A109D5">
          <w:rPr>
            <w:rFonts w:ascii="Arial" w:hAnsi="Arial" w:cs="Arial"/>
            <w:noProof/>
            <w:webHidden/>
          </w:rPr>
          <w:t>4</w:t>
        </w:r>
        <w:r w:rsidR="00155DA7" w:rsidRPr="00155DA7">
          <w:rPr>
            <w:rFonts w:ascii="Arial" w:hAnsi="Arial" w:cs="Arial"/>
            <w:noProof/>
            <w:webHidden/>
          </w:rPr>
          <w:fldChar w:fldCharType="end"/>
        </w:r>
      </w:hyperlink>
    </w:p>
    <w:p w14:paraId="487A8542" w14:textId="77777777" w:rsidR="00155DA7" w:rsidRPr="00155DA7" w:rsidRDefault="00E25943">
      <w:pPr>
        <w:pStyle w:val="ndice1"/>
        <w:rPr>
          <w:rFonts w:ascii="Arial" w:eastAsiaTheme="minorEastAsia" w:hAnsi="Arial" w:cs="Arial"/>
          <w:noProof/>
        </w:rPr>
      </w:pPr>
      <w:hyperlink w:anchor="_Toc119333115" w:history="1">
        <w:r w:rsidR="00155DA7" w:rsidRPr="00155DA7">
          <w:rPr>
            <w:rStyle w:val="Hiperligao"/>
            <w:rFonts w:ascii="Arial" w:hAnsi="Arial" w:cs="Arial"/>
            <w:noProof/>
          </w:rPr>
          <w:t>16.</w:t>
        </w:r>
        <w:r w:rsidR="00155DA7" w:rsidRPr="00155DA7">
          <w:rPr>
            <w:rFonts w:ascii="Arial" w:eastAsiaTheme="minorEastAsia" w:hAnsi="Arial" w:cs="Arial"/>
            <w:noProof/>
          </w:rPr>
          <w:tab/>
        </w:r>
        <w:r w:rsidR="00155DA7" w:rsidRPr="00155DA7">
          <w:rPr>
            <w:rStyle w:val="Hiperligao"/>
            <w:rFonts w:ascii="Arial" w:hAnsi="Arial" w:cs="Arial"/>
            <w:noProof/>
          </w:rPr>
          <w:t>Documentos de habilitação a apresentar pelo adjudicatário</w:t>
        </w:r>
        <w:r w:rsidR="00155DA7" w:rsidRPr="00155DA7">
          <w:rPr>
            <w:rFonts w:ascii="Arial" w:hAnsi="Arial" w:cs="Arial"/>
            <w:noProof/>
            <w:webHidden/>
          </w:rPr>
          <w:tab/>
        </w:r>
        <w:r w:rsidR="00155DA7" w:rsidRPr="00155DA7">
          <w:rPr>
            <w:rFonts w:ascii="Arial" w:hAnsi="Arial" w:cs="Arial"/>
            <w:noProof/>
            <w:webHidden/>
          </w:rPr>
          <w:fldChar w:fldCharType="begin"/>
        </w:r>
        <w:r w:rsidR="00155DA7" w:rsidRPr="00155DA7">
          <w:rPr>
            <w:rFonts w:ascii="Arial" w:hAnsi="Arial" w:cs="Arial"/>
            <w:noProof/>
            <w:webHidden/>
          </w:rPr>
          <w:instrText xml:space="preserve"> PAGEREF _Toc119333115 \h </w:instrText>
        </w:r>
        <w:r w:rsidR="00155DA7" w:rsidRPr="00155DA7">
          <w:rPr>
            <w:rFonts w:ascii="Arial" w:hAnsi="Arial" w:cs="Arial"/>
            <w:noProof/>
            <w:webHidden/>
          </w:rPr>
        </w:r>
        <w:r w:rsidR="00155DA7" w:rsidRPr="00155DA7">
          <w:rPr>
            <w:rFonts w:ascii="Arial" w:hAnsi="Arial" w:cs="Arial"/>
            <w:noProof/>
            <w:webHidden/>
          </w:rPr>
          <w:fldChar w:fldCharType="separate"/>
        </w:r>
        <w:r w:rsidR="00A109D5">
          <w:rPr>
            <w:rFonts w:ascii="Arial" w:hAnsi="Arial" w:cs="Arial"/>
            <w:noProof/>
            <w:webHidden/>
          </w:rPr>
          <w:t>4</w:t>
        </w:r>
        <w:r w:rsidR="00155DA7" w:rsidRPr="00155DA7">
          <w:rPr>
            <w:rFonts w:ascii="Arial" w:hAnsi="Arial" w:cs="Arial"/>
            <w:noProof/>
            <w:webHidden/>
          </w:rPr>
          <w:fldChar w:fldCharType="end"/>
        </w:r>
      </w:hyperlink>
    </w:p>
    <w:p w14:paraId="1F5717E2" w14:textId="77777777" w:rsidR="00155DA7" w:rsidRPr="00155DA7" w:rsidRDefault="00E25943">
      <w:pPr>
        <w:pStyle w:val="ndice1"/>
        <w:rPr>
          <w:rFonts w:ascii="Arial" w:eastAsiaTheme="minorEastAsia" w:hAnsi="Arial" w:cs="Arial"/>
          <w:noProof/>
        </w:rPr>
      </w:pPr>
      <w:hyperlink w:anchor="_Toc119333116" w:history="1">
        <w:r w:rsidR="00155DA7" w:rsidRPr="00155DA7">
          <w:rPr>
            <w:rStyle w:val="Hiperligao"/>
            <w:rFonts w:ascii="Arial" w:hAnsi="Arial" w:cs="Arial"/>
            <w:noProof/>
          </w:rPr>
          <w:t>17.</w:t>
        </w:r>
        <w:r w:rsidR="00155DA7" w:rsidRPr="00155DA7">
          <w:rPr>
            <w:rFonts w:ascii="Arial" w:eastAsiaTheme="minorEastAsia" w:hAnsi="Arial" w:cs="Arial"/>
            <w:noProof/>
          </w:rPr>
          <w:tab/>
        </w:r>
        <w:r w:rsidR="00155DA7" w:rsidRPr="00155DA7">
          <w:rPr>
            <w:rStyle w:val="Hiperligao"/>
            <w:rFonts w:ascii="Arial" w:hAnsi="Arial" w:cs="Arial"/>
            <w:noProof/>
          </w:rPr>
          <w:t>Idioma dos documentos de habilitação</w:t>
        </w:r>
        <w:r w:rsidR="00155DA7" w:rsidRPr="00155DA7">
          <w:rPr>
            <w:rFonts w:ascii="Arial" w:hAnsi="Arial" w:cs="Arial"/>
            <w:noProof/>
            <w:webHidden/>
          </w:rPr>
          <w:tab/>
        </w:r>
        <w:r w:rsidR="00155DA7" w:rsidRPr="00155DA7">
          <w:rPr>
            <w:rFonts w:ascii="Arial" w:hAnsi="Arial" w:cs="Arial"/>
            <w:noProof/>
            <w:webHidden/>
          </w:rPr>
          <w:fldChar w:fldCharType="begin"/>
        </w:r>
        <w:r w:rsidR="00155DA7" w:rsidRPr="00155DA7">
          <w:rPr>
            <w:rFonts w:ascii="Arial" w:hAnsi="Arial" w:cs="Arial"/>
            <w:noProof/>
            <w:webHidden/>
          </w:rPr>
          <w:instrText xml:space="preserve"> PAGEREF _Toc119333116 \h </w:instrText>
        </w:r>
        <w:r w:rsidR="00155DA7" w:rsidRPr="00155DA7">
          <w:rPr>
            <w:rFonts w:ascii="Arial" w:hAnsi="Arial" w:cs="Arial"/>
            <w:noProof/>
            <w:webHidden/>
          </w:rPr>
        </w:r>
        <w:r w:rsidR="00155DA7" w:rsidRPr="00155DA7">
          <w:rPr>
            <w:rFonts w:ascii="Arial" w:hAnsi="Arial" w:cs="Arial"/>
            <w:noProof/>
            <w:webHidden/>
          </w:rPr>
          <w:fldChar w:fldCharType="separate"/>
        </w:r>
        <w:r w:rsidR="00A109D5">
          <w:rPr>
            <w:rFonts w:ascii="Arial" w:hAnsi="Arial" w:cs="Arial"/>
            <w:noProof/>
            <w:webHidden/>
          </w:rPr>
          <w:t>4</w:t>
        </w:r>
        <w:r w:rsidR="00155DA7" w:rsidRPr="00155DA7">
          <w:rPr>
            <w:rFonts w:ascii="Arial" w:hAnsi="Arial" w:cs="Arial"/>
            <w:noProof/>
            <w:webHidden/>
          </w:rPr>
          <w:fldChar w:fldCharType="end"/>
        </w:r>
      </w:hyperlink>
    </w:p>
    <w:p w14:paraId="6B3C09F2" w14:textId="77777777" w:rsidR="00155DA7" w:rsidRPr="00155DA7" w:rsidRDefault="00E25943">
      <w:pPr>
        <w:pStyle w:val="ndice1"/>
        <w:rPr>
          <w:rFonts w:ascii="Arial" w:eastAsiaTheme="minorEastAsia" w:hAnsi="Arial" w:cs="Arial"/>
          <w:noProof/>
        </w:rPr>
      </w:pPr>
      <w:hyperlink w:anchor="_Toc119333117" w:history="1">
        <w:r w:rsidR="00155DA7" w:rsidRPr="00155DA7">
          <w:rPr>
            <w:rStyle w:val="Hiperligao"/>
            <w:rFonts w:ascii="Arial" w:hAnsi="Arial" w:cs="Arial"/>
            <w:noProof/>
          </w:rPr>
          <w:t>18.</w:t>
        </w:r>
        <w:r w:rsidR="00155DA7" w:rsidRPr="00155DA7">
          <w:rPr>
            <w:rFonts w:ascii="Arial" w:eastAsiaTheme="minorEastAsia" w:hAnsi="Arial" w:cs="Arial"/>
            <w:noProof/>
          </w:rPr>
          <w:tab/>
        </w:r>
        <w:r w:rsidR="00155DA7" w:rsidRPr="00155DA7">
          <w:rPr>
            <w:rStyle w:val="Hiperligao"/>
            <w:rFonts w:ascii="Arial" w:hAnsi="Arial" w:cs="Arial"/>
            <w:noProof/>
          </w:rPr>
          <w:t>Registo Central de Beneficiário Efetivo (RCBE) – Lei n.º 89/2017, de 21 de agosto</w:t>
        </w:r>
        <w:r w:rsidR="00155DA7" w:rsidRPr="00155DA7">
          <w:rPr>
            <w:rStyle w:val="Hiperligao"/>
            <w:rFonts w:ascii="Arial" w:hAnsi="Arial" w:cs="Arial"/>
            <w:noProof/>
            <w:vertAlign w:val="superscript"/>
          </w:rPr>
          <w:t>,</w:t>
        </w:r>
        <w:r w:rsidR="00155DA7" w:rsidRPr="00155DA7">
          <w:rPr>
            <w:rStyle w:val="Hiperligao"/>
            <w:rFonts w:ascii="Arial" w:hAnsi="Arial" w:cs="Arial"/>
            <w:noProof/>
          </w:rPr>
          <w:t xml:space="preserve"> </w:t>
        </w:r>
        <w:r w:rsidR="00155DA7" w:rsidRPr="00155DA7">
          <w:rPr>
            <w:rStyle w:val="Hiperligao"/>
            <w:rFonts w:ascii="Arial" w:hAnsi="Arial" w:cs="Arial"/>
            <w:noProof/>
            <w:vertAlign w:val="superscript"/>
          </w:rPr>
          <w:t>,</w:t>
        </w:r>
        <w:r w:rsidR="00155DA7" w:rsidRPr="00155DA7">
          <w:rPr>
            <w:rFonts w:ascii="Arial" w:hAnsi="Arial" w:cs="Arial"/>
            <w:noProof/>
            <w:webHidden/>
          </w:rPr>
          <w:tab/>
        </w:r>
        <w:r w:rsidR="00155DA7" w:rsidRPr="00155DA7">
          <w:rPr>
            <w:rFonts w:ascii="Arial" w:hAnsi="Arial" w:cs="Arial"/>
            <w:noProof/>
            <w:webHidden/>
          </w:rPr>
          <w:fldChar w:fldCharType="begin"/>
        </w:r>
        <w:r w:rsidR="00155DA7" w:rsidRPr="00155DA7">
          <w:rPr>
            <w:rFonts w:ascii="Arial" w:hAnsi="Arial" w:cs="Arial"/>
            <w:noProof/>
            <w:webHidden/>
          </w:rPr>
          <w:instrText xml:space="preserve"> PAGEREF _Toc119333117 \h </w:instrText>
        </w:r>
        <w:r w:rsidR="00155DA7" w:rsidRPr="00155DA7">
          <w:rPr>
            <w:rFonts w:ascii="Arial" w:hAnsi="Arial" w:cs="Arial"/>
            <w:noProof/>
            <w:webHidden/>
          </w:rPr>
        </w:r>
        <w:r w:rsidR="00155DA7" w:rsidRPr="00155DA7">
          <w:rPr>
            <w:rFonts w:ascii="Arial" w:hAnsi="Arial" w:cs="Arial"/>
            <w:noProof/>
            <w:webHidden/>
          </w:rPr>
          <w:fldChar w:fldCharType="separate"/>
        </w:r>
        <w:r w:rsidR="00A109D5">
          <w:rPr>
            <w:rFonts w:ascii="Arial" w:hAnsi="Arial" w:cs="Arial"/>
            <w:noProof/>
            <w:webHidden/>
          </w:rPr>
          <w:t>4</w:t>
        </w:r>
        <w:r w:rsidR="00155DA7" w:rsidRPr="00155DA7">
          <w:rPr>
            <w:rFonts w:ascii="Arial" w:hAnsi="Arial" w:cs="Arial"/>
            <w:noProof/>
            <w:webHidden/>
          </w:rPr>
          <w:fldChar w:fldCharType="end"/>
        </w:r>
      </w:hyperlink>
    </w:p>
    <w:p w14:paraId="795688BD" w14:textId="77777777" w:rsidR="00155DA7" w:rsidRPr="00155DA7" w:rsidRDefault="00E25943">
      <w:pPr>
        <w:pStyle w:val="ndice1"/>
        <w:rPr>
          <w:rFonts w:ascii="Arial" w:eastAsiaTheme="minorEastAsia" w:hAnsi="Arial" w:cs="Arial"/>
          <w:noProof/>
        </w:rPr>
      </w:pPr>
      <w:hyperlink w:anchor="_Toc119333118" w:history="1">
        <w:r w:rsidR="00155DA7" w:rsidRPr="00155DA7">
          <w:rPr>
            <w:rStyle w:val="Hiperligao"/>
            <w:rFonts w:ascii="Arial" w:hAnsi="Arial" w:cs="Arial"/>
            <w:noProof/>
          </w:rPr>
          <w:t>19.</w:t>
        </w:r>
        <w:r w:rsidR="00155DA7" w:rsidRPr="00155DA7">
          <w:rPr>
            <w:rFonts w:ascii="Arial" w:eastAsiaTheme="minorEastAsia" w:hAnsi="Arial" w:cs="Arial"/>
            <w:noProof/>
          </w:rPr>
          <w:tab/>
        </w:r>
        <w:r w:rsidR="00155DA7" w:rsidRPr="00155DA7">
          <w:rPr>
            <w:rStyle w:val="Hiperligao"/>
            <w:rFonts w:ascii="Arial" w:hAnsi="Arial" w:cs="Arial"/>
            <w:noProof/>
          </w:rPr>
          <w:t>Prazos para apresentação dos documentos de habilitação</w:t>
        </w:r>
        <w:r w:rsidR="00155DA7" w:rsidRPr="00155DA7">
          <w:rPr>
            <w:rFonts w:ascii="Arial" w:hAnsi="Arial" w:cs="Arial"/>
            <w:noProof/>
            <w:webHidden/>
          </w:rPr>
          <w:tab/>
        </w:r>
        <w:r w:rsidR="00155DA7" w:rsidRPr="00155DA7">
          <w:rPr>
            <w:rFonts w:ascii="Arial" w:hAnsi="Arial" w:cs="Arial"/>
            <w:noProof/>
            <w:webHidden/>
          </w:rPr>
          <w:fldChar w:fldCharType="begin"/>
        </w:r>
        <w:r w:rsidR="00155DA7" w:rsidRPr="00155DA7">
          <w:rPr>
            <w:rFonts w:ascii="Arial" w:hAnsi="Arial" w:cs="Arial"/>
            <w:noProof/>
            <w:webHidden/>
          </w:rPr>
          <w:instrText xml:space="preserve"> PAGEREF _Toc119333118 \h </w:instrText>
        </w:r>
        <w:r w:rsidR="00155DA7" w:rsidRPr="00155DA7">
          <w:rPr>
            <w:rFonts w:ascii="Arial" w:hAnsi="Arial" w:cs="Arial"/>
            <w:noProof/>
            <w:webHidden/>
          </w:rPr>
        </w:r>
        <w:r w:rsidR="00155DA7" w:rsidRPr="00155DA7">
          <w:rPr>
            <w:rFonts w:ascii="Arial" w:hAnsi="Arial" w:cs="Arial"/>
            <w:noProof/>
            <w:webHidden/>
          </w:rPr>
          <w:fldChar w:fldCharType="separate"/>
        </w:r>
        <w:r w:rsidR="00A109D5">
          <w:rPr>
            <w:rFonts w:ascii="Arial" w:hAnsi="Arial" w:cs="Arial"/>
            <w:noProof/>
            <w:webHidden/>
          </w:rPr>
          <w:t>5</w:t>
        </w:r>
        <w:r w:rsidR="00155DA7" w:rsidRPr="00155DA7">
          <w:rPr>
            <w:rFonts w:ascii="Arial" w:hAnsi="Arial" w:cs="Arial"/>
            <w:noProof/>
            <w:webHidden/>
          </w:rPr>
          <w:fldChar w:fldCharType="end"/>
        </w:r>
      </w:hyperlink>
    </w:p>
    <w:p w14:paraId="07C8B65F" w14:textId="77777777" w:rsidR="00155DA7" w:rsidRPr="00155DA7" w:rsidRDefault="00E25943">
      <w:pPr>
        <w:pStyle w:val="ndice1"/>
        <w:rPr>
          <w:rFonts w:ascii="Arial" w:eastAsiaTheme="minorEastAsia" w:hAnsi="Arial" w:cs="Arial"/>
          <w:noProof/>
        </w:rPr>
      </w:pPr>
      <w:hyperlink w:anchor="_Toc119333119" w:history="1">
        <w:r w:rsidR="00155DA7" w:rsidRPr="00155DA7">
          <w:rPr>
            <w:rStyle w:val="Hiperligao"/>
            <w:rFonts w:ascii="Arial" w:hAnsi="Arial" w:cs="Arial"/>
            <w:noProof/>
          </w:rPr>
          <w:t>20.</w:t>
        </w:r>
        <w:r w:rsidR="00155DA7" w:rsidRPr="00155DA7">
          <w:rPr>
            <w:rFonts w:ascii="Arial" w:eastAsiaTheme="minorEastAsia" w:hAnsi="Arial" w:cs="Arial"/>
            <w:noProof/>
          </w:rPr>
          <w:tab/>
        </w:r>
        <w:r w:rsidR="00155DA7" w:rsidRPr="00155DA7">
          <w:rPr>
            <w:rStyle w:val="Hiperligao"/>
            <w:rFonts w:ascii="Arial" w:hAnsi="Arial" w:cs="Arial"/>
            <w:noProof/>
          </w:rPr>
          <w:t>Prazo para confirmar compromissos assumidos por entidades terceiras</w:t>
        </w:r>
        <w:r w:rsidR="00155DA7" w:rsidRPr="00155DA7">
          <w:rPr>
            <w:rFonts w:ascii="Arial" w:hAnsi="Arial" w:cs="Arial"/>
            <w:noProof/>
            <w:webHidden/>
          </w:rPr>
          <w:tab/>
        </w:r>
        <w:r w:rsidR="00155DA7" w:rsidRPr="00155DA7">
          <w:rPr>
            <w:rFonts w:ascii="Arial" w:hAnsi="Arial" w:cs="Arial"/>
            <w:noProof/>
            <w:webHidden/>
          </w:rPr>
          <w:fldChar w:fldCharType="begin"/>
        </w:r>
        <w:r w:rsidR="00155DA7" w:rsidRPr="00155DA7">
          <w:rPr>
            <w:rFonts w:ascii="Arial" w:hAnsi="Arial" w:cs="Arial"/>
            <w:noProof/>
            <w:webHidden/>
          </w:rPr>
          <w:instrText xml:space="preserve"> PAGEREF _Toc119333119 \h </w:instrText>
        </w:r>
        <w:r w:rsidR="00155DA7" w:rsidRPr="00155DA7">
          <w:rPr>
            <w:rFonts w:ascii="Arial" w:hAnsi="Arial" w:cs="Arial"/>
            <w:noProof/>
            <w:webHidden/>
          </w:rPr>
        </w:r>
        <w:r w:rsidR="00155DA7" w:rsidRPr="00155DA7">
          <w:rPr>
            <w:rFonts w:ascii="Arial" w:hAnsi="Arial" w:cs="Arial"/>
            <w:noProof/>
            <w:webHidden/>
          </w:rPr>
          <w:fldChar w:fldCharType="separate"/>
        </w:r>
        <w:r w:rsidR="00A109D5">
          <w:rPr>
            <w:rFonts w:ascii="Arial" w:hAnsi="Arial" w:cs="Arial"/>
            <w:noProof/>
            <w:webHidden/>
          </w:rPr>
          <w:t>5</w:t>
        </w:r>
        <w:r w:rsidR="00155DA7" w:rsidRPr="00155DA7">
          <w:rPr>
            <w:rFonts w:ascii="Arial" w:hAnsi="Arial" w:cs="Arial"/>
            <w:noProof/>
            <w:webHidden/>
          </w:rPr>
          <w:fldChar w:fldCharType="end"/>
        </w:r>
      </w:hyperlink>
    </w:p>
    <w:p w14:paraId="3A0909CB" w14:textId="77777777" w:rsidR="00155DA7" w:rsidRPr="00155DA7" w:rsidRDefault="00E25943">
      <w:pPr>
        <w:pStyle w:val="ndice1"/>
        <w:rPr>
          <w:rFonts w:ascii="Arial" w:eastAsiaTheme="minorEastAsia" w:hAnsi="Arial" w:cs="Arial"/>
          <w:noProof/>
        </w:rPr>
      </w:pPr>
      <w:hyperlink w:anchor="_Toc119333120" w:history="1">
        <w:r w:rsidR="00155DA7" w:rsidRPr="00155DA7">
          <w:rPr>
            <w:rStyle w:val="Hiperligao"/>
            <w:rFonts w:ascii="Arial" w:hAnsi="Arial" w:cs="Arial"/>
            <w:noProof/>
          </w:rPr>
          <w:t>21.</w:t>
        </w:r>
        <w:r w:rsidR="00155DA7" w:rsidRPr="00155DA7">
          <w:rPr>
            <w:rFonts w:ascii="Arial" w:eastAsiaTheme="minorEastAsia" w:hAnsi="Arial" w:cs="Arial"/>
            <w:noProof/>
          </w:rPr>
          <w:tab/>
        </w:r>
        <w:r w:rsidR="00155DA7" w:rsidRPr="00155DA7">
          <w:rPr>
            <w:rStyle w:val="Hiperligao"/>
            <w:rFonts w:ascii="Arial" w:hAnsi="Arial" w:cs="Arial"/>
            <w:noProof/>
          </w:rPr>
          <w:t>Despesas e encargos para celebração do contrato</w:t>
        </w:r>
        <w:r w:rsidR="00155DA7" w:rsidRPr="00155DA7">
          <w:rPr>
            <w:rFonts w:ascii="Arial" w:hAnsi="Arial" w:cs="Arial"/>
            <w:noProof/>
            <w:webHidden/>
          </w:rPr>
          <w:tab/>
        </w:r>
        <w:r w:rsidR="00155DA7" w:rsidRPr="00155DA7">
          <w:rPr>
            <w:rFonts w:ascii="Arial" w:hAnsi="Arial" w:cs="Arial"/>
            <w:noProof/>
            <w:webHidden/>
          </w:rPr>
          <w:fldChar w:fldCharType="begin"/>
        </w:r>
        <w:r w:rsidR="00155DA7" w:rsidRPr="00155DA7">
          <w:rPr>
            <w:rFonts w:ascii="Arial" w:hAnsi="Arial" w:cs="Arial"/>
            <w:noProof/>
            <w:webHidden/>
          </w:rPr>
          <w:instrText xml:space="preserve"> PAGEREF _Toc119333120 \h </w:instrText>
        </w:r>
        <w:r w:rsidR="00155DA7" w:rsidRPr="00155DA7">
          <w:rPr>
            <w:rFonts w:ascii="Arial" w:hAnsi="Arial" w:cs="Arial"/>
            <w:noProof/>
            <w:webHidden/>
          </w:rPr>
        </w:r>
        <w:r w:rsidR="00155DA7" w:rsidRPr="00155DA7">
          <w:rPr>
            <w:rFonts w:ascii="Arial" w:hAnsi="Arial" w:cs="Arial"/>
            <w:noProof/>
            <w:webHidden/>
          </w:rPr>
          <w:fldChar w:fldCharType="separate"/>
        </w:r>
        <w:r w:rsidR="00A109D5">
          <w:rPr>
            <w:rFonts w:ascii="Arial" w:hAnsi="Arial" w:cs="Arial"/>
            <w:noProof/>
            <w:webHidden/>
          </w:rPr>
          <w:t>5</w:t>
        </w:r>
        <w:r w:rsidR="00155DA7" w:rsidRPr="00155DA7">
          <w:rPr>
            <w:rFonts w:ascii="Arial" w:hAnsi="Arial" w:cs="Arial"/>
            <w:noProof/>
            <w:webHidden/>
          </w:rPr>
          <w:fldChar w:fldCharType="end"/>
        </w:r>
      </w:hyperlink>
    </w:p>
    <w:p w14:paraId="07C97BD4" w14:textId="77777777" w:rsidR="00155DA7" w:rsidRPr="00155DA7" w:rsidRDefault="00E25943">
      <w:pPr>
        <w:pStyle w:val="ndice1"/>
        <w:rPr>
          <w:rFonts w:ascii="Arial" w:eastAsiaTheme="minorEastAsia" w:hAnsi="Arial" w:cs="Arial"/>
          <w:noProof/>
        </w:rPr>
      </w:pPr>
      <w:hyperlink w:anchor="_Toc119333121" w:history="1">
        <w:r w:rsidR="00155DA7" w:rsidRPr="00155DA7">
          <w:rPr>
            <w:rStyle w:val="Hiperligao"/>
            <w:rFonts w:ascii="Arial" w:hAnsi="Arial" w:cs="Arial"/>
            <w:noProof/>
          </w:rPr>
          <w:t>22.</w:t>
        </w:r>
        <w:r w:rsidR="00155DA7" w:rsidRPr="00155DA7">
          <w:rPr>
            <w:rFonts w:ascii="Arial" w:eastAsiaTheme="minorEastAsia" w:hAnsi="Arial" w:cs="Arial"/>
            <w:noProof/>
          </w:rPr>
          <w:tab/>
        </w:r>
        <w:r w:rsidR="00155DA7" w:rsidRPr="00155DA7">
          <w:rPr>
            <w:rStyle w:val="Hiperligao"/>
            <w:rFonts w:ascii="Arial" w:hAnsi="Arial" w:cs="Arial"/>
            <w:noProof/>
          </w:rPr>
          <w:t>Legislação aplicável</w:t>
        </w:r>
        <w:r w:rsidR="00155DA7" w:rsidRPr="00155DA7">
          <w:rPr>
            <w:rFonts w:ascii="Arial" w:hAnsi="Arial" w:cs="Arial"/>
            <w:noProof/>
            <w:webHidden/>
          </w:rPr>
          <w:tab/>
        </w:r>
        <w:r w:rsidR="00155DA7" w:rsidRPr="00155DA7">
          <w:rPr>
            <w:rFonts w:ascii="Arial" w:hAnsi="Arial" w:cs="Arial"/>
            <w:noProof/>
            <w:webHidden/>
          </w:rPr>
          <w:fldChar w:fldCharType="begin"/>
        </w:r>
        <w:r w:rsidR="00155DA7" w:rsidRPr="00155DA7">
          <w:rPr>
            <w:rFonts w:ascii="Arial" w:hAnsi="Arial" w:cs="Arial"/>
            <w:noProof/>
            <w:webHidden/>
          </w:rPr>
          <w:instrText xml:space="preserve"> PAGEREF _Toc119333121 \h </w:instrText>
        </w:r>
        <w:r w:rsidR="00155DA7" w:rsidRPr="00155DA7">
          <w:rPr>
            <w:rFonts w:ascii="Arial" w:hAnsi="Arial" w:cs="Arial"/>
            <w:noProof/>
            <w:webHidden/>
          </w:rPr>
        </w:r>
        <w:r w:rsidR="00155DA7" w:rsidRPr="00155DA7">
          <w:rPr>
            <w:rFonts w:ascii="Arial" w:hAnsi="Arial" w:cs="Arial"/>
            <w:noProof/>
            <w:webHidden/>
          </w:rPr>
          <w:fldChar w:fldCharType="separate"/>
        </w:r>
        <w:r w:rsidR="00A109D5">
          <w:rPr>
            <w:rFonts w:ascii="Arial" w:hAnsi="Arial" w:cs="Arial"/>
            <w:noProof/>
            <w:webHidden/>
          </w:rPr>
          <w:t>5</w:t>
        </w:r>
        <w:r w:rsidR="00155DA7" w:rsidRPr="00155DA7">
          <w:rPr>
            <w:rFonts w:ascii="Arial" w:hAnsi="Arial" w:cs="Arial"/>
            <w:noProof/>
            <w:webHidden/>
          </w:rPr>
          <w:fldChar w:fldCharType="end"/>
        </w:r>
      </w:hyperlink>
    </w:p>
    <w:p w14:paraId="57A027A4" w14:textId="77777777" w:rsidR="00155DA7" w:rsidRPr="00155DA7" w:rsidRDefault="00E25943">
      <w:pPr>
        <w:pStyle w:val="ndice1"/>
        <w:rPr>
          <w:rFonts w:ascii="Arial" w:eastAsiaTheme="minorEastAsia" w:hAnsi="Arial" w:cs="Arial"/>
          <w:noProof/>
        </w:rPr>
      </w:pPr>
      <w:hyperlink w:anchor="_Toc119333122" w:history="1">
        <w:r w:rsidR="00155DA7" w:rsidRPr="00155DA7">
          <w:rPr>
            <w:rStyle w:val="Hiperligao"/>
            <w:rFonts w:ascii="Arial" w:hAnsi="Arial" w:cs="Arial"/>
            <w:noProof/>
          </w:rPr>
          <w:t>ANEXO I – (Modelo de) Declaração</w:t>
        </w:r>
        <w:r w:rsidR="00155DA7" w:rsidRPr="00155DA7">
          <w:rPr>
            <w:rFonts w:ascii="Arial" w:hAnsi="Arial" w:cs="Arial"/>
            <w:noProof/>
            <w:webHidden/>
          </w:rPr>
          <w:tab/>
        </w:r>
        <w:r w:rsidR="00155DA7" w:rsidRPr="00155DA7">
          <w:rPr>
            <w:rFonts w:ascii="Arial" w:hAnsi="Arial" w:cs="Arial"/>
            <w:noProof/>
            <w:webHidden/>
          </w:rPr>
          <w:fldChar w:fldCharType="begin"/>
        </w:r>
        <w:r w:rsidR="00155DA7" w:rsidRPr="00155DA7">
          <w:rPr>
            <w:rFonts w:ascii="Arial" w:hAnsi="Arial" w:cs="Arial"/>
            <w:noProof/>
            <w:webHidden/>
          </w:rPr>
          <w:instrText xml:space="preserve"> PAGEREF _Toc119333122 \h </w:instrText>
        </w:r>
        <w:r w:rsidR="00155DA7" w:rsidRPr="00155DA7">
          <w:rPr>
            <w:rFonts w:ascii="Arial" w:hAnsi="Arial" w:cs="Arial"/>
            <w:noProof/>
            <w:webHidden/>
          </w:rPr>
        </w:r>
        <w:r w:rsidR="00155DA7" w:rsidRPr="00155DA7">
          <w:rPr>
            <w:rFonts w:ascii="Arial" w:hAnsi="Arial" w:cs="Arial"/>
            <w:noProof/>
            <w:webHidden/>
          </w:rPr>
          <w:fldChar w:fldCharType="separate"/>
        </w:r>
        <w:r w:rsidR="00A109D5">
          <w:rPr>
            <w:rFonts w:ascii="Arial" w:hAnsi="Arial" w:cs="Arial"/>
            <w:noProof/>
            <w:webHidden/>
          </w:rPr>
          <w:t>6</w:t>
        </w:r>
        <w:r w:rsidR="00155DA7" w:rsidRPr="00155DA7">
          <w:rPr>
            <w:rFonts w:ascii="Arial" w:hAnsi="Arial" w:cs="Arial"/>
            <w:noProof/>
            <w:webHidden/>
          </w:rPr>
          <w:fldChar w:fldCharType="end"/>
        </w:r>
      </w:hyperlink>
    </w:p>
    <w:p w14:paraId="361D9E30" w14:textId="77777777" w:rsidR="00155DA7" w:rsidRPr="00155DA7" w:rsidRDefault="00E25943">
      <w:pPr>
        <w:pStyle w:val="ndice1"/>
        <w:rPr>
          <w:rFonts w:ascii="Arial" w:eastAsiaTheme="minorEastAsia" w:hAnsi="Arial" w:cs="Arial"/>
          <w:noProof/>
        </w:rPr>
      </w:pPr>
      <w:hyperlink w:anchor="_Toc119333123" w:history="1">
        <w:r w:rsidR="00155DA7" w:rsidRPr="00155DA7">
          <w:rPr>
            <w:rStyle w:val="Hiperligao"/>
            <w:rFonts w:ascii="Arial" w:hAnsi="Arial" w:cs="Arial"/>
            <w:noProof/>
          </w:rPr>
          <w:t>ANEXO II – (Modelo de) Declaração</w:t>
        </w:r>
        <w:r w:rsidR="00155DA7" w:rsidRPr="00155DA7">
          <w:rPr>
            <w:rFonts w:ascii="Arial" w:hAnsi="Arial" w:cs="Arial"/>
            <w:noProof/>
            <w:webHidden/>
          </w:rPr>
          <w:tab/>
        </w:r>
        <w:r w:rsidR="00155DA7" w:rsidRPr="00155DA7">
          <w:rPr>
            <w:rFonts w:ascii="Arial" w:hAnsi="Arial" w:cs="Arial"/>
            <w:noProof/>
            <w:webHidden/>
          </w:rPr>
          <w:fldChar w:fldCharType="begin"/>
        </w:r>
        <w:r w:rsidR="00155DA7" w:rsidRPr="00155DA7">
          <w:rPr>
            <w:rFonts w:ascii="Arial" w:hAnsi="Arial" w:cs="Arial"/>
            <w:noProof/>
            <w:webHidden/>
          </w:rPr>
          <w:instrText xml:space="preserve"> PAGEREF _Toc119333123 \h </w:instrText>
        </w:r>
        <w:r w:rsidR="00155DA7" w:rsidRPr="00155DA7">
          <w:rPr>
            <w:rFonts w:ascii="Arial" w:hAnsi="Arial" w:cs="Arial"/>
            <w:noProof/>
            <w:webHidden/>
          </w:rPr>
        </w:r>
        <w:r w:rsidR="00155DA7" w:rsidRPr="00155DA7">
          <w:rPr>
            <w:rFonts w:ascii="Arial" w:hAnsi="Arial" w:cs="Arial"/>
            <w:noProof/>
            <w:webHidden/>
          </w:rPr>
          <w:fldChar w:fldCharType="separate"/>
        </w:r>
        <w:r w:rsidR="00A109D5">
          <w:rPr>
            <w:rFonts w:ascii="Arial" w:hAnsi="Arial" w:cs="Arial"/>
            <w:noProof/>
            <w:webHidden/>
          </w:rPr>
          <w:t>8</w:t>
        </w:r>
        <w:r w:rsidR="00155DA7" w:rsidRPr="00155DA7">
          <w:rPr>
            <w:rFonts w:ascii="Arial" w:hAnsi="Arial" w:cs="Arial"/>
            <w:noProof/>
            <w:webHidden/>
          </w:rPr>
          <w:fldChar w:fldCharType="end"/>
        </w:r>
      </w:hyperlink>
    </w:p>
    <w:p w14:paraId="294A6896" w14:textId="33F593FE" w:rsidR="00155DA7" w:rsidRDefault="00155DA7">
      <w:pPr>
        <w:pStyle w:val="ndice1"/>
        <w:rPr>
          <w:rFonts w:asciiTheme="minorHAnsi" w:eastAsiaTheme="minorEastAsia" w:hAnsiTheme="minorHAnsi" w:cstheme="minorBidi"/>
          <w:noProof/>
          <w:sz w:val="22"/>
          <w:szCs w:val="22"/>
        </w:rPr>
      </w:pPr>
    </w:p>
    <w:p w14:paraId="47FBAB5C" w14:textId="473AE7E9" w:rsidR="00354C49" w:rsidRPr="00687249" w:rsidRDefault="00354C49" w:rsidP="00354C49">
      <w:pPr>
        <w:pStyle w:val="ndice1"/>
        <w:rPr>
          <w:rFonts w:ascii="Arial" w:hAnsi="Arial" w:cs="Arial"/>
          <w:sz w:val="2"/>
          <w:szCs w:val="2"/>
        </w:rPr>
      </w:pPr>
      <w:r w:rsidRPr="000C16EE">
        <w:rPr>
          <w:rFonts w:ascii="Arial" w:hAnsi="Arial" w:cs="Arial"/>
        </w:rPr>
        <w:fldChar w:fldCharType="end"/>
      </w:r>
    </w:p>
    <w:bookmarkEnd w:id="0"/>
    <w:p w14:paraId="203D61C1" w14:textId="7F0E7909" w:rsidR="003F54BD" w:rsidRDefault="003F54BD">
      <w:pPr>
        <w:rPr>
          <w:rFonts w:cs="Arial"/>
        </w:rPr>
      </w:pPr>
      <w:r>
        <w:rPr>
          <w:rFonts w:cs="Arial"/>
        </w:rPr>
        <w:br w:type="page"/>
      </w:r>
    </w:p>
    <w:p w14:paraId="1EAA15D6" w14:textId="77777777" w:rsidR="003F54BD" w:rsidRPr="00687249" w:rsidRDefault="003F54BD" w:rsidP="003F54BD">
      <w:pPr>
        <w:pStyle w:val="T1"/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clear" w:pos="720"/>
        </w:tabs>
        <w:ind w:left="357" w:hanging="357"/>
        <w:jc w:val="left"/>
        <w:rPr>
          <w:rFonts w:ascii="Arial" w:hAnsi="Arial" w:cs="Arial"/>
        </w:rPr>
      </w:pPr>
      <w:bookmarkStart w:id="1" w:name="_Toc860961"/>
      <w:bookmarkStart w:id="2" w:name="_Toc119333100"/>
      <w:r w:rsidRPr="00687249">
        <w:rPr>
          <w:rFonts w:ascii="Arial" w:hAnsi="Arial" w:cs="Arial"/>
        </w:rPr>
        <w:lastRenderedPageBreak/>
        <w:t>Identificação do Procedimento</w:t>
      </w:r>
      <w:bookmarkEnd w:id="1"/>
      <w:bookmarkEnd w:id="2"/>
    </w:p>
    <w:p w14:paraId="7E1487A3" w14:textId="7D2CC704" w:rsidR="003F54BD" w:rsidRPr="00687249" w:rsidRDefault="003F54BD" w:rsidP="003F54BD">
      <w:pPr>
        <w:spacing w:before="120" w:after="120" w:line="360" w:lineRule="auto"/>
        <w:jc w:val="both"/>
        <w:rPr>
          <w:rFonts w:cs="Arial"/>
        </w:rPr>
      </w:pPr>
      <w:r w:rsidRPr="00687249">
        <w:rPr>
          <w:rFonts w:cs="Arial"/>
        </w:rPr>
        <w:t xml:space="preserve">Ajuste Direto Geral n.º </w:t>
      </w:r>
      <w:r w:rsidR="005D3999" w:rsidRPr="002233A3">
        <w:rPr>
          <w:rFonts w:cs="Arial"/>
          <w:b/>
        </w:rPr>
        <w:t>ADG/2</w:t>
      </w:r>
      <w:r w:rsidR="00BE5DB1">
        <w:rPr>
          <w:rFonts w:cs="Arial"/>
          <w:b/>
        </w:rPr>
        <w:t>9</w:t>
      </w:r>
      <w:r w:rsidR="005D3999" w:rsidRPr="002233A3">
        <w:rPr>
          <w:rFonts w:cs="Arial"/>
          <w:b/>
        </w:rPr>
        <w:t>4/2022/DMC.</w:t>
      </w:r>
    </w:p>
    <w:p w14:paraId="74A46156" w14:textId="77777777" w:rsidR="003F54BD" w:rsidRPr="00687249" w:rsidRDefault="003F54BD" w:rsidP="003F54BD">
      <w:pPr>
        <w:pStyle w:val="T1"/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clear" w:pos="720"/>
        </w:tabs>
        <w:spacing w:before="120"/>
        <w:ind w:left="357" w:hanging="357"/>
        <w:jc w:val="left"/>
        <w:rPr>
          <w:rFonts w:ascii="Arial" w:hAnsi="Arial" w:cs="Arial"/>
        </w:rPr>
      </w:pPr>
      <w:bookmarkStart w:id="3" w:name="_Toc119333101"/>
      <w:r w:rsidRPr="00687249">
        <w:rPr>
          <w:rFonts w:ascii="Arial" w:hAnsi="Arial" w:cs="Arial"/>
        </w:rPr>
        <w:t>Objeto do procedimento</w:t>
      </w:r>
      <w:bookmarkEnd w:id="3"/>
    </w:p>
    <w:p w14:paraId="3B3C9533" w14:textId="61615D61" w:rsidR="005D3999" w:rsidRPr="005D3999" w:rsidRDefault="003B229E" w:rsidP="005D3999">
      <w:pPr>
        <w:spacing w:before="120" w:after="120" w:line="360" w:lineRule="auto"/>
        <w:jc w:val="both"/>
        <w:rPr>
          <w:rFonts w:cs="Arial"/>
        </w:rPr>
      </w:pPr>
      <w:r w:rsidRPr="003B229E">
        <w:rPr>
          <w:rFonts w:cs="Arial"/>
        </w:rPr>
        <w:t>Aquisição de paletes de madeira usadas para acondicionamento do fundo documental da Biblioteca Pública Municipal do Porto.</w:t>
      </w:r>
    </w:p>
    <w:p w14:paraId="65970C6F" w14:textId="77777777" w:rsidR="003F54BD" w:rsidRPr="00687249" w:rsidRDefault="003F54BD" w:rsidP="003F54BD">
      <w:pPr>
        <w:pStyle w:val="T1"/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clear" w:pos="720"/>
        </w:tabs>
        <w:spacing w:before="120"/>
        <w:ind w:left="357" w:hanging="357"/>
        <w:jc w:val="left"/>
        <w:rPr>
          <w:rFonts w:ascii="Arial" w:hAnsi="Arial" w:cs="Arial"/>
        </w:rPr>
      </w:pPr>
      <w:bookmarkStart w:id="4" w:name="_Toc215899036"/>
      <w:bookmarkStart w:id="5" w:name="_Toc119333102"/>
      <w:r w:rsidRPr="00687249">
        <w:rPr>
          <w:rFonts w:ascii="Arial" w:hAnsi="Arial" w:cs="Arial"/>
        </w:rPr>
        <w:t>Entidade Adjudicante</w:t>
      </w:r>
      <w:bookmarkEnd w:id="4"/>
      <w:bookmarkEnd w:id="5"/>
    </w:p>
    <w:p w14:paraId="6EC4E652" w14:textId="77777777" w:rsidR="003F54BD" w:rsidRPr="00687249" w:rsidRDefault="003F54BD" w:rsidP="003F54BD">
      <w:pPr>
        <w:spacing w:before="120" w:line="360" w:lineRule="auto"/>
        <w:jc w:val="both"/>
        <w:rPr>
          <w:rFonts w:cs="Arial"/>
        </w:rPr>
      </w:pPr>
      <w:r w:rsidRPr="00687249">
        <w:rPr>
          <w:rFonts w:cs="Arial"/>
        </w:rPr>
        <w:t>Município do Porto.</w:t>
      </w:r>
    </w:p>
    <w:p w14:paraId="12C4DC7D" w14:textId="75C7E41E" w:rsidR="003F54BD" w:rsidRPr="00687249" w:rsidRDefault="003F54BD" w:rsidP="003F54BD">
      <w:pPr>
        <w:pStyle w:val="T1"/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clear" w:pos="720"/>
          <w:tab w:val="num" w:pos="360"/>
        </w:tabs>
        <w:spacing w:before="120"/>
        <w:ind w:left="426" w:hanging="426"/>
        <w:jc w:val="left"/>
        <w:rPr>
          <w:rFonts w:ascii="Arial" w:hAnsi="Arial" w:cs="Arial"/>
        </w:rPr>
      </w:pPr>
      <w:bookmarkStart w:id="6" w:name="_Toc215899038"/>
      <w:bookmarkStart w:id="7" w:name="_Toc119333103"/>
      <w:r w:rsidRPr="00687249">
        <w:rPr>
          <w:rFonts w:ascii="Arial" w:hAnsi="Arial" w:cs="Arial"/>
        </w:rPr>
        <w:t>Órgão que tomou a decisão de contratar</w:t>
      </w:r>
      <w:bookmarkEnd w:id="6"/>
      <w:bookmarkEnd w:id="7"/>
      <w:r w:rsidRPr="00687249">
        <w:rPr>
          <w:rFonts w:ascii="Arial" w:hAnsi="Arial" w:cs="Arial"/>
        </w:rPr>
        <w:t xml:space="preserve"> </w:t>
      </w:r>
    </w:p>
    <w:p w14:paraId="4DE703C6" w14:textId="159BF789" w:rsidR="00B7702A" w:rsidRPr="00687249" w:rsidRDefault="00B7702A" w:rsidP="0039730E">
      <w:pPr>
        <w:spacing w:before="120" w:after="120" w:line="360" w:lineRule="auto"/>
        <w:jc w:val="both"/>
        <w:rPr>
          <w:rFonts w:cs="Arial"/>
        </w:rPr>
      </w:pPr>
      <w:bookmarkStart w:id="8" w:name="_Toc215899039"/>
      <w:r>
        <w:rPr>
          <w:rFonts w:cs="Arial"/>
        </w:rPr>
        <w:t xml:space="preserve">Diretora da Direção Municipal de Cultura e Património, no exercício da competência subdelegada pela Ordem de Serviço </w:t>
      </w:r>
      <w:r w:rsidRPr="00B7702A">
        <w:rPr>
          <w:rFonts w:cs="Arial"/>
        </w:rPr>
        <w:t>n.º NUD/445722/2022/CMP, de 01.08.2022, publicada no BME n.º 4503</w:t>
      </w:r>
      <w:r>
        <w:rPr>
          <w:rFonts w:cs="Arial"/>
        </w:rPr>
        <w:t xml:space="preserve"> e pelo </w:t>
      </w:r>
      <w:r w:rsidRPr="00B7702A">
        <w:rPr>
          <w:rFonts w:cs="Arial"/>
        </w:rPr>
        <w:t>artigo 31.º das NEO 2023, aprovadas por deli</w:t>
      </w:r>
      <w:r>
        <w:rPr>
          <w:rFonts w:cs="Arial"/>
        </w:rPr>
        <w:t>beração da Assembleia Municipal</w:t>
      </w:r>
      <w:r w:rsidRPr="00B7702A">
        <w:rPr>
          <w:rFonts w:cs="Arial"/>
        </w:rPr>
        <w:t>, na sua sessão de 28.11.2022, publicada no BME n.º 4521</w:t>
      </w:r>
      <w:r>
        <w:rPr>
          <w:rFonts w:cs="Arial"/>
        </w:rPr>
        <w:t>.</w:t>
      </w:r>
    </w:p>
    <w:p w14:paraId="05AEA169" w14:textId="77777777" w:rsidR="003F54BD" w:rsidRPr="00687249" w:rsidRDefault="003F54BD" w:rsidP="003F54BD">
      <w:pPr>
        <w:pStyle w:val="T1"/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clear" w:pos="720"/>
        </w:tabs>
        <w:spacing w:before="120"/>
        <w:ind w:left="357" w:hanging="357"/>
        <w:jc w:val="left"/>
        <w:rPr>
          <w:rFonts w:ascii="Arial" w:hAnsi="Arial" w:cs="Arial"/>
        </w:rPr>
      </w:pPr>
      <w:bookmarkStart w:id="9" w:name="_Toc119333104"/>
      <w:r w:rsidRPr="00687249">
        <w:rPr>
          <w:rFonts w:ascii="Arial" w:hAnsi="Arial" w:cs="Arial"/>
        </w:rPr>
        <w:t>Fundamentação da escolha do procedimento</w:t>
      </w:r>
      <w:bookmarkEnd w:id="9"/>
    </w:p>
    <w:p w14:paraId="1772F8E9" w14:textId="6EE22C3C" w:rsidR="003F54BD" w:rsidRPr="00687249" w:rsidRDefault="003F54BD" w:rsidP="003F54BD">
      <w:pPr>
        <w:spacing w:before="120" w:after="120" w:line="360" w:lineRule="auto"/>
        <w:jc w:val="both"/>
        <w:rPr>
          <w:rFonts w:cs="Arial"/>
        </w:rPr>
      </w:pPr>
      <w:r w:rsidRPr="00687249">
        <w:rPr>
          <w:rFonts w:cs="Arial"/>
        </w:rPr>
        <w:t>Critério do valor definido na alínea d), n.º 1, do artigo 20.º, do Código dos Contratos Públicos (CCP).</w:t>
      </w:r>
    </w:p>
    <w:p w14:paraId="7630A867" w14:textId="3399A16F" w:rsidR="003F54BD" w:rsidRPr="00687249" w:rsidRDefault="003F54BD" w:rsidP="003F54BD">
      <w:pPr>
        <w:pStyle w:val="T1"/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clear" w:pos="720"/>
        </w:tabs>
        <w:spacing w:before="120"/>
        <w:ind w:left="357" w:hanging="357"/>
        <w:jc w:val="left"/>
        <w:rPr>
          <w:rFonts w:ascii="Arial" w:hAnsi="Arial" w:cs="Arial"/>
        </w:rPr>
      </w:pPr>
      <w:bookmarkStart w:id="10" w:name="_Toc451182947"/>
      <w:bookmarkStart w:id="11" w:name="_Toc536008556"/>
      <w:bookmarkStart w:id="12" w:name="_Toc119333105"/>
      <w:r w:rsidRPr="00687249">
        <w:rPr>
          <w:rFonts w:ascii="Arial" w:hAnsi="Arial" w:cs="Arial"/>
        </w:rPr>
        <w:t>Esclarecimentos e Lista de Erros e Omissões</w:t>
      </w:r>
      <w:bookmarkEnd w:id="10"/>
      <w:bookmarkEnd w:id="11"/>
      <w:bookmarkEnd w:id="12"/>
    </w:p>
    <w:p w14:paraId="43B962B7" w14:textId="7E1D7F73" w:rsidR="003F54BD" w:rsidRPr="00687249" w:rsidRDefault="003F54BD" w:rsidP="003F54BD">
      <w:pPr>
        <w:numPr>
          <w:ilvl w:val="0"/>
          <w:numId w:val="6"/>
        </w:numPr>
        <w:tabs>
          <w:tab w:val="clear" w:pos="720"/>
        </w:tabs>
        <w:spacing w:before="120" w:line="360" w:lineRule="auto"/>
        <w:ind w:left="426" w:hanging="426"/>
        <w:jc w:val="both"/>
        <w:rPr>
          <w:rFonts w:cs="Arial"/>
          <w:vertAlign w:val="superscript"/>
        </w:rPr>
      </w:pPr>
      <w:r w:rsidRPr="00687249">
        <w:rPr>
          <w:rFonts w:cs="Arial"/>
        </w:rPr>
        <w:t xml:space="preserve">No primeiro terço do prazo fixado para a apresentação da proposta, o interessado pode, </w:t>
      </w:r>
      <w:r>
        <w:rPr>
          <w:rFonts w:cs="Arial"/>
        </w:rPr>
        <w:t>exclusivamente</w:t>
      </w:r>
      <w:r w:rsidRPr="00687249">
        <w:rPr>
          <w:rFonts w:cs="Arial"/>
        </w:rPr>
        <w:t xml:space="preserve"> através da plataforma eletrónica </w:t>
      </w:r>
      <w:hyperlink r:id="rId12" w:history="1">
        <w:r w:rsidRPr="00687249">
          <w:rPr>
            <w:rStyle w:val="Hiperligao"/>
            <w:rFonts w:cs="Arial"/>
          </w:rPr>
          <w:t>www.acingov.pt</w:t>
        </w:r>
      </w:hyperlink>
      <w:r w:rsidRPr="00687249">
        <w:rPr>
          <w:rFonts w:cs="Arial"/>
        </w:rPr>
        <w:t>, solicitar os esclarecimentos necessários à boa compreensão e interpretação das peças do procedimento e, no mesmo prazo, deve apresentar uma lista na qual identifique, expressa e inequivocamente, os erros e as omissões das peças do procedimento por si detet</w:t>
      </w:r>
      <w:r w:rsidR="003B229E">
        <w:rPr>
          <w:rFonts w:cs="Arial"/>
        </w:rPr>
        <w:t>ados.</w:t>
      </w:r>
    </w:p>
    <w:p w14:paraId="3A0CE484" w14:textId="4CAF6CA7" w:rsidR="003F54BD" w:rsidRPr="00687249" w:rsidRDefault="003F54BD" w:rsidP="003F54BD">
      <w:pPr>
        <w:numPr>
          <w:ilvl w:val="0"/>
          <w:numId w:val="6"/>
        </w:numPr>
        <w:tabs>
          <w:tab w:val="clear" w:pos="720"/>
        </w:tabs>
        <w:spacing w:before="120" w:line="360" w:lineRule="auto"/>
        <w:ind w:left="426" w:hanging="426"/>
        <w:jc w:val="both"/>
        <w:rPr>
          <w:rFonts w:cs="Arial"/>
        </w:rPr>
      </w:pPr>
      <w:r>
        <w:rPr>
          <w:rFonts w:cs="Arial"/>
        </w:rPr>
        <w:t xml:space="preserve">É </w:t>
      </w:r>
      <w:r w:rsidRPr="00687249">
        <w:rPr>
          <w:rFonts w:cs="Arial"/>
        </w:rPr>
        <w:t>à</w:t>
      </w:r>
      <w:bookmarkEnd w:id="8"/>
      <w:r w:rsidRPr="00687249">
        <w:rPr>
          <w:rFonts w:cs="Arial"/>
        </w:rPr>
        <w:t xml:space="preserve"> </w:t>
      </w:r>
      <w:r w:rsidRPr="00BE5DB1">
        <w:rPr>
          <w:rFonts w:cs="Arial"/>
          <w:b/>
        </w:rPr>
        <w:t>Divisão Municipal de Compras</w:t>
      </w:r>
      <w:r w:rsidRPr="00687249">
        <w:rPr>
          <w:rFonts w:cs="Arial"/>
        </w:rPr>
        <w:t xml:space="preserve"> que compete prestar esclarecimentos.</w:t>
      </w:r>
    </w:p>
    <w:p w14:paraId="301E92AF" w14:textId="77777777" w:rsidR="003F54BD" w:rsidRPr="00687249" w:rsidRDefault="003F54BD" w:rsidP="003F54BD">
      <w:pPr>
        <w:pStyle w:val="T1"/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clear" w:pos="720"/>
        </w:tabs>
        <w:spacing w:before="120"/>
        <w:ind w:left="357" w:hanging="357"/>
        <w:jc w:val="left"/>
        <w:rPr>
          <w:rFonts w:ascii="Arial" w:hAnsi="Arial" w:cs="Arial"/>
        </w:rPr>
      </w:pPr>
      <w:bookmarkStart w:id="13" w:name="_Toc215899042"/>
      <w:bookmarkStart w:id="14" w:name="_Toc119333106"/>
      <w:r w:rsidRPr="00687249">
        <w:rPr>
          <w:rFonts w:ascii="Arial" w:hAnsi="Arial" w:cs="Arial"/>
        </w:rPr>
        <w:t>Preço base</w:t>
      </w:r>
      <w:bookmarkEnd w:id="13"/>
      <w:bookmarkEnd w:id="14"/>
    </w:p>
    <w:p w14:paraId="1756C9D6" w14:textId="405123DD" w:rsidR="00905A96" w:rsidRPr="006400A6" w:rsidRDefault="006400A6" w:rsidP="00905A96">
      <w:pPr>
        <w:numPr>
          <w:ilvl w:val="0"/>
          <w:numId w:val="14"/>
        </w:numPr>
        <w:tabs>
          <w:tab w:val="num" w:pos="360"/>
          <w:tab w:val="num" w:pos="426"/>
        </w:tabs>
        <w:spacing w:before="120" w:line="360" w:lineRule="auto"/>
        <w:ind w:left="426" w:hanging="426"/>
        <w:jc w:val="both"/>
        <w:rPr>
          <w:rFonts w:cs="Arial"/>
        </w:rPr>
      </w:pPr>
      <w:bookmarkStart w:id="15" w:name="_Toc119333107"/>
      <w:r w:rsidRPr="006400A6">
        <w:rPr>
          <w:rFonts w:cs="Arial"/>
          <w:b/>
        </w:rPr>
        <w:t>6,25€ por palete</w:t>
      </w:r>
      <w:r w:rsidR="00905A96" w:rsidRPr="006400A6">
        <w:rPr>
          <w:rFonts w:cs="Arial"/>
        </w:rPr>
        <w:t>, que não inclui o imposto sobre o valor acrescentado (IVA), sendo o valor máximo que a entidade adjudicante aceita pagar e limita o preço unitário</w:t>
      </w:r>
      <w:r w:rsidRPr="006400A6">
        <w:rPr>
          <w:rFonts w:cs="Arial"/>
        </w:rPr>
        <w:t xml:space="preserve"> </w:t>
      </w:r>
      <w:r w:rsidR="00905A96" w:rsidRPr="006400A6">
        <w:rPr>
          <w:rFonts w:cs="Arial"/>
        </w:rPr>
        <w:t>contratual.</w:t>
      </w:r>
    </w:p>
    <w:p w14:paraId="7789DC93" w14:textId="7614E306" w:rsidR="00905A96" w:rsidRPr="006400A6" w:rsidRDefault="00905A96" w:rsidP="00905A96">
      <w:pPr>
        <w:numPr>
          <w:ilvl w:val="0"/>
          <w:numId w:val="14"/>
        </w:numPr>
        <w:tabs>
          <w:tab w:val="num" w:pos="360"/>
          <w:tab w:val="num" w:pos="426"/>
        </w:tabs>
        <w:spacing w:before="120" w:line="360" w:lineRule="auto"/>
        <w:ind w:left="426" w:hanging="426"/>
        <w:jc w:val="both"/>
        <w:rPr>
          <w:rFonts w:cs="Arial"/>
        </w:rPr>
      </w:pPr>
      <w:r w:rsidRPr="006400A6">
        <w:rPr>
          <w:rFonts w:cs="Arial"/>
          <w:b/>
        </w:rPr>
        <w:t>O preço base</w:t>
      </w:r>
      <w:r w:rsidRPr="006400A6">
        <w:rPr>
          <w:rFonts w:cs="Arial"/>
        </w:rPr>
        <w:t xml:space="preserve">, para a vigência máxima prevista no caderno de encargos, corresponde a </w:t>
      </w:r>
      <w:r w:rsidR="006400A6" w:rsidRPr="006400A6">
        <w:rPr>
          <w:rFonts w:cs="Arial"/>
        </w:rPr>
        <w:t>18.750,00€,</w:t>
      </w:r>
      <w:r w:rsidRPr="006400A6">
        <w:rPr>
          <w:rFonts w:cs="Arial"/>
        </w:rPr>
        <w:t xml:space="preserve"> valor sem IVA.</w:t>
      </w:r>
      <w:bookmarkStart w:id="16" w:name="_GoBack"/>
      <w:bookmarkEnd w:id="16"/>
    </w:p>
    <w:p w14:paraId="31E80467" w14:textId="00E82D4C" w:rsidR="003F54BD" w:rsidRPr="00687249" w:rsidRDefault="003F54BD" w:rsidP="003F54BD">
      <w:pPr>
        <w:pStyle w:val="T1"/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clear" w:pos="720"/>
          <w:tab w:val="num" w:pos="360"/>
        </w:tabs>
        <w:spacing w:before="120"/>
        <w:ind w:left="357" w:hanging="357"/>
        <w:jc w:val="left"/>
        <w:rPr>
          <w:rFonts w:ascii="Arial" w:hAnsi="Arial" w:cs="Arial"/>
        </w:rPr>
      </w:pPr>
      <w:r w:rsidRPr="00687249">
        <w:rPr>
          <w:rFonts w:ascii="Arial" w:hAnsi="Arial" w:cs="Arial"/>
        </w:rPr>
        <w:t>Preço anormalmente baixo de uma proposta</w:t>
      </w:r>
      <w:bookmarkEnd w:id="15"/>
    </w:p>
    <w:p w14:paraId="2CFDC49A" w14:textId="5B067A39" w:rsidR="003F54BD" w:rsidRDefault="003F54BD" w:rsidP="003F54BD">
      <w:pPr>
        <w:spacing w:before="120" w:line="360" w:lineRule="auto"/>
        <w:jc w:val="both"/>
        <w:rPr>
          <w:rFonts w:cs="Arial"/>
        </w:rPr>
      </w:pPr>
      <w:r w:rsidRPr="00687249">
        <w:rPr>
          <w:rFonts w:cs="Arial"/>
        </w:rPr>
        <w:t xml:space="preserve">Nos termos do disposto no n.º 1 do artigo 71.º do CCP não são definidas as situações em que o </w:t>
      </w:r>
      <w:r w:rsidRPr="00351D4E">
        <w:rPr>
          <w:rFonts w:cs="Arial"/>
        </w:rPr>
        <w:t>preço</w:t>
      </w:r>
      <w:r w:rsidRPr="00687249">
        <w:rPr>
          <w:rFonts w:cs="Arial"/>
        </w:rPr>
        <w:t xml:space="preserve"> de uma proposta é considerado anormalmente baixo.</w:t>
      </w:r>
    </w:p>
    <w:p w14:paraId="4126686C" w14:textId="77777777" w:rsidR="003F54BD" w:rsidRPr="00687249" w:rsidRDefault="003F54BD" w:rsidP="003F54BD">
      <w:pPr>
        <w:pStyle w:val="T1"/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clear" w:pos="720"/>
          <w:tab w:val="num" w:pos="360"/>
        </w:tabs>
        <w:spacing w:before="120"/>
        <w:ind w:left="357" w:hanging="357"/>
        <w:jc w:val="left"/>
        <w:rPr>
          <w:rFonts w:ascii="Arial" w:hAnsi="Arial" w:cs="Arial"/>
        </w:rPr>
      </w:pPr>
      <w:bookmarkStart w:id="17" w:name="_Toc215899044"/>
      <w:bookmarkStart w:id="18" w:name="_Toc119333108"/>
      <w:r w:rsidRPr="00687249">
        <w:rPr>
          <w:rFonts w:ascii="Arial" w:hAnsi="Arial" w:cs="Arial"/>
        </w:rPr>
        <w:t>Documentos que constituem a proposta</w:t>
      </w:r>
      <w:bookmarkEnd w:id="17"/>
      <w:bookmarkEnd w:id="18"/>
    </w:p>
    <w:p w14:paraId="7980D5A4" w14:textId="2CDA1661" w:rsidR="003F54BD" w:rsidRPr="00687249" w:rsidRDefault="003F54BD" w:rsidP="00493510">
      <w:pPr>
        <w:numPr>
          <w:ilvl w:val="0"/>
          <w:numId w:val="16"/>
        </w:numPr>
        <w:tabs>
          <w:tab w:val="clear" w:pos="720"/>
          <w:tab w:val="num" w:pos="426"/>
        </w:tabs>
        <w:spacing w:before="60" w:line="360" w:lineRule="auto"/>
        <w:ind w:left="426" w:hanging="426"/>
        <w:jc w:val="both"/>
        <w:rPr>
          <w:rFonts w:cs="Arial"/>
        </w:rPr>
      </w:pPr>
      <w:r w:rsidRPr="00687249">
        <w:rPr>
          <w:rFonts w:cs="Arial"/>
        </w:rPr>
        <w:t>O concorrente deverá fazer acompanhar as suas propostas dos seguintes documentos:</w:t>
      </w:r>
    </w:p>
    <w:p w14:paraId="5E90FE12" w14:textId="6434B28C" w:rsidR="003F54BD" w:rsidRDefault="003F54BD" w:rsidP="00493510">
      <w:pPr>
        <w:numPr>
          <w:ilvl w:val="1"/>
          <w:numId w:val="16"/>
        </w:numPr>
        <w:tabs>
          <w:tab w:val="clear" w:pos="1440"/>
        </w:tabs>
        <w:spacing w:before="60" w:line="360" w:lineRule="auto"/>
        <w:ind w:left="714" w:hanging="357"/>
        <w:jc w:val="both"/>
        <w:rPr>
          <w:rFonts w:cs="Arial"/>
        </w:rPr>
      </w:pPr>
      <w:r w:rsidRPr="00687249">
        <w:rPr>
          <w:rFonts w:cs="Arial"/>
        </w:rPr>
        <w:t xml:space="preserve">Declaração emitida conforme modelo constante do </w:t>
      </w:r>
      <w:r w:rsidRPr="00687249">
        <w:rPr>
          <w:rFonts w:cs="Arial"/>
          <w:b/>
        </w:rPr>
        <w:t xml:space="preserve">Anexo </w:t>
      </w:r>
      <w:r w:rsidR="0039730E">
        <w:rPr>
          <w:rFonts w:cs="Arial"/>
          <w:b/>
        </w:rPr>
        <w:t>A</w:t>
      </w:r>
      <w:r w:rsidRPr="00687249">
        <w:rPr>
          <w:rFonts w:cs="Arial"/>
        </w:rPr>
        <w:t xml:space="preserve"> ao presente Convite.</w:t>
      </w:r>
    </w:p>
    <w:p w14:paraId="165386B1" w14:textId="53B9B5D6" w:rsidR="003F54BD" w:rsidRPr="00212A3B" w:rsidRDefault="003F54BD" w:rsidP="00493510">
      <w:pPr>
        <w:numPr>
          <w:ilvl w:val="1"/>
          <w:numId w:val="16"/>
        </w:numPr>
        <w:tabs>
          <w:tab w:val="clear" w:pos="1440"/>
        </w:tabs>
        <w:spacing w:before="60" w:line="360" w:lineRule="auto"/>
        <w:ind w:left="714" w:hanging="357"/>
        <w:jc w:val="both"/>
        <w:rPr>
          <w:rFonts w:cs="Arial"/>
        </w:rPr>
      </w:pPr>
      <w:r w:rsidRPr="00687249">
        <w:rPr>
          <w:rFonts w:cs="Arial"/>
          <w:b/>
        </w:rPr>
        <w:lastRenderedPageBreak/>
        <w:t>Preço</w:t>
      </w:r>
      <w:r w:rsidR="00905A96">
        <w:rPr>
          <w:rFonts w:cs="Arial"/>
          <w:b/>
        </w:rPr>
        <w:t xml:space="preserve"> unitário e respetivo preço</w:t>
      </w:r>
      <w:r w:rsidRPr="00687249">
        <w:rPr>
          <w:rFonts w:cs="Arial"/>
          <w:b/>
        </w:rPr>
        <w:t xml:space="preserve"> total</w:t>
      </w:r>
      <w:r w:rsidRPr="00687249">
        <w:rPr>
          <w:rFonts w:cs="Arial"/>
        </w:rPr>
        <w:t>, que não deve incluir o IVA.</w:t>
      </w:r>
    </w:p>
    <w:p w14:paraId="513E7BCC" w14:textId="77777777" w:rsidR="003F54BD" w:rsidRPr="00C72324" w:rsidRDefault="003F54BD" w:rsidP="00493510">
      <w:pPr>
        <w:numPr>
          <w:ilvl w:val="0"/>
          <w:numId w:val="16"/>
        </w:numPr>
        <w:tabs>
          <w:tab w:val="clear" w:pos="720"/>
        </w:tabs>
        <w:spacing w:before="60" w:line="360" w:lineRule="auto"/>
        <w:ind w:left="357" w:hanging="357"/>
        <w:jc w:val="both"/>
        <w:rPr>
          <w:rFonts w:cs="Arial"/>
        </w:rPr>
      </w:pPr>
      <w:r w:rsidRPr="00C72324">
        <w:rPr>
          <w:rFonts w:cs="Arial"/>
        </w:rPr>
        <w:t>Não integram a proposta quaisquer outros documentos que o concorrente apresente, exceto os que sejam indispensáveis para os efeitos do disposto na parte final da alínea b) do n.º 1 do art.º 57.º do CCP.</w:t>
      </w:r>
    </w:p>
    <w:p w14:paraId="65203360" w14:textId="77777777" w:rsidR="003F54BD" w:rsidRPr="00687249" w:rsidRDefault="003F54BD" w:rsidP="003F54BD">
      <w:pPr>
        <w:pStyle w:val="T1"/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clear" w:pos="720"/>
          <w:tab w:val="num" w:pos="360"/>
        </w:tabs>
        <w:spacing w:before="120"/>
        <w:ind w:left="357" w:hanging="357"/>
        <w:jc w:val="left"/>
        <w:rPr>
          <w:rFonts w:ascii="Arial" w:hAnsi="Arial" w:cs="Arial"/>
        </w:rPr>
      </w:pPr>
      <w:bookmarkStart w:id="19" w:name="_Toc373337345"/>
      <w:bookmarkStart w:id="20" w:name="_Toc119333109"/>
      <w:r w:rsidRPr="00687249">
        <w:rPr>
          <w:rFonts w:ascii="Arial" w:hAnsi="Arial" w:cs="Arial"/>
        </w:rPr>
        <w:t>Idioma dos documentos que constituem a proposta</w:t>
      </w:r>
      <w:bookmarkEnd w:id="19"/>
      <w:bookmarkEnd w:id="20"/>
    </w:p>
    <w:p w14:paraId="1F5FC3CB" w14:textId="661E5BED" w:rsidR="003F54BD" w:rsidRPr="00687249" w:rsidRDefault="00A64BEE" w:rsidP="003F54BD">
      <w:pPr>
        <w:spacing w:before="120" w:line="360" w:lineRule="auto"/>
        <w:jc w:val="both"/>
        <w:rPr>
          <w:rFonts w:cs="Arial"/>
        </w:rPr>
      </w:pPr>
      <w:r w:rsidRPr="00A64BEE">
        <w:rPr>
          <w:rFonts w:cs="Arial"/>
        </w:rPr>
        <w:t xml:space="preserve">A </w:t>
      </w:r>
      <w:r w:rsidR="0039730E">
        <w:rPr>
          <w:rFonts w:cs="Arial"/>
        </w:rPr>
        <w:t>p</w:t>
      </w:r>
      <w:r w:rsidRPr="00A64BEE">
        <w:rPr>
          <w:rFonts w:cs="Arial"/>
        </w:rPr>
        <w:t>roposta e os documentos que a constituem são obrigatória e exclusivamente redigidos em língua portuguesa ou, não o sendo, devem ser acompanhados de tradução devidamente legalizada, em relação à qual o concorrente declara aceitar a prevalência, para todos os efeitos, sobre os respetivos originais</w:t>
      </w:r>
      <w:r w:rsidR="003F54BD" w:rsidRPr="00687249">
        <w:rPr>
          <w:rFonts w:cs="Arial"/>
        </w:rPr>
        <w:t xml:space="preserve">. </w:t>
      </w:r>
    </w:p>
    <w:p w14:paraId="0286CC55" w14:textId="49F12710" w:rsidR="003F54BD" w:rsidRPr="00687249" w:rsidRDefault="003F54BD" w:rsidP="003F54BD">
      <w:pPr>
        <w:pStyle w:val="T1"/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clear" w:pos="720"/>
          <w:tab w:val="num" w:pos="360"/>
        </w:tabs>
        <w:spacing w:before="120"/>
        <w:ind w:left="357" w:hanging="357"/>
        <w:jc w:val="left"/>
        <w:rPr>
          <w:rFonts w:ascii="Arial" w:hAnsi="Arial" w:cs="Arial"/>
        </w:rPr>
      </w:pPr>
      <w:bookmarkStart w:id="21" w:name="_Toc215899046"/>
      <w:bookmarkStart w:id="22" w:name="_Toc119333110"/>
      <w:r w:rsidRPr="00687249">
        <w:rPr>
          <w:rFonts w:ascii="Arial" w:hAnsi="Arial" w:cs="Arial"/>
        </w:rPr>
        <w:t>Proposta variante</w:t>
      </w:r>
      <w:bookmarkEnd w:id="21"/>
      <w:bookmarkEnd w:id="22"/>
    </w:p>
    <w:p w14:paraId="08599546" w14:textId="76E8175E" w:rsidR="003F54BD" w:rsidRPr="00687249" w:rsidRDefault="003F54BD" w:rsidP="003F54BD">
      <w:pPr>
        <w:spacing w:before="120" w:after="120" w:line="360" w:lineRule="auto"/>
        <w:jc w:val="both"/>
        <w:rPr>
          <w:rFonts w:cs="Arial"/>
        </w:rPr>
      </w:pPr>
      <w:r w:rsidRPr="00687249">
        <w:rPr>
          <w:rFonts w:cs="Arial"/>
          <w:bCs/>
        </w:rPr>
        <w:t xml:space="preserve">Não é </w:t>
      </w:r>
      <w:r w:rsidRPr="00687249">
        <w:rPr>
          <w:rFonts w:cs="Arial"/>
        </w:rPr>
        <w:t>admitida a apresentação pelo concorrente de proposta variante.</w:t>
      </w:r>
    </w:p>
    <w:p w14:paraId="6CBF79AC" w14:textId="0C34D7E5" w:rsidR="003F54BD" w:rsidRPr="00687249" w:rsidRDefault="003F54BD" w:rsidP="003F54BD">
      <w:pPr>
        <w:pStyle w:val="T1"/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clear" w:pos="720"/>
          <w:tab w:val="num" w:pos="360"/>
        </w:tabs>
        <w:spacing w:before="120"/>
        <w:ind w:left="357" w:hanging="357"/>
        <w:jc w:val="left"/>
        <w:rPr>
          <w:rFonts w:ascii="Arial" w:hAnsi="Arial" w:cs="Arial"/>
        </w:rPr>
      </w:pPr>
      <w:bookmarkStart w:id="23" w:name="_Toc215899048"/>
      <w:bookmarkStart w:id="24" w:name="_Toc119333111"/>
      <w:r w:rsidRPr="00687249">
        <w:rPr>
          <w:rFonts w:ascii="Arial" w:hAnsi="Arial" w:cs="Arial"/>
        </w:rPr>
        <w:t>Prazo e modo de apresentação da proposta</w:t>
      </w:r>
      <w:bookmarkEnd w:id="23"/>
      <w:bookmarkEnd w:id="24"/>
    </w:p>
    <w:p w14:paraId="08AB9CD2" w14:textId="446A8EF0" w:rsidR="003F54BD" w:rsidRPr="00687249" w:rsidRDefault="003F54BD" w:rsidP="003F54BD">
      <w:pPr>
        <w:numPr>
          <w:ilvl w:val="0"/>
          <w:numId w:val="15"/>
        </w:numPr>
        <w:tabs>
          <w:tab w:val="clear" w:pos="720"/>
        </w:tabs>
        <w:spacing w:before="120" w:line="360" w:lineRule="auto"/>
        <w:ind w:left="357" w:hanging="357"/>
        <w:jc w:val="both"/>
        <w:rPr>
          <w:rFonts w:cs="Arial"/>
        </w:rPr>
      </w:pPr>
      <w:r w:rsidRPr="00687249">
        <w:rPr>
          <w:rFonts w:cs="Arial"/>
        </w:rPr>
        <w:t xml:space="preserve">A proposta e os documentos que a instruem serão entregues </w:t>
      </w:r>
      <w:r w:rsidRPr="00687249">
        <w:rPr>
          <w:rFonts w:cs="Arial"/>
          <w:b/>
        </w:rPr>
        <w:t>até às 17:</w:t>
      </w:r>
      <w:r w:rsidRPr="00BE5DB1">
        <w:rPr>
          <w:rFonts w:cs="Arial"/>
          <w:b/>
        </w:rPr>
        <w:t xml:space="preserve">00 horas do </w:t>
      </w:r>
      <w:r w:rsidR="0039730E" w:rsidRPr="00BE5DB1">
        <w:rPr>
          <w:rFonts w:cs="Arial"/>
          <w:b/>
        </w:rPr>
        <w:t>3º</w:t>
      </w:r>
      <w:r w:rsidRPr="00BE5DB1">
        <w:rPr>
          <w:rFonts w:cs="Arial"/>
          <w:b/>
        </w:rPr>
        <w:t xml:space="preserve"> dia</w:t>
      </w:r>
      <w:r w:rsidRPr="00687249">
        <w:rPr>
          <w:rFonts w:cs="Arial"/>
        </w:rPr>
        <w:t xml:space="preserve"> a contar da data do envio do presente convite.</w:t>
      </w:r>
    </w:p>
    <w:p w14:paraId="3AABD5F8" w14:textId="445DA08C" w:rsidR="003F54BD" w:rsidRPr="00687249" w:rsidRDefault="003F54BD" w:rsidP="003F54BD">
      <w:pPr>
        <w:numPr>
          <w:ilvl w:val="0"/>
          <w:numId w:val="15"/>
        </w:numPr>
        <w:tabs>
          <w:tab w:val="clear" w:pos="720"/>
        </w:tabs>
        <w:spacing w:before="120" w:line="360" w:lineRule="auto"/>
        <w:ind w:left="357" w:hanging="357"/>
        <w:jc w:val="both"/>
        <w:rPr>
          <w:rFonts w:cs="Arial"/>
        </w:rPr>
      </w:pPr>
      <w:r w:rsidRPr="00687249">
        <w:rPr>
          <w:rFonts w:cs="Arial"/>
        </w:rPr>
        <w:t>Sempre que o termo do prazo definido para a apresentação d</w:t>
      </w:r>
      <w:r w:rsidR="008A5A31">
        <w:rPr>
          <w:rFonts w:cs="Arial"/>
        </w:rPr>
        <w:t>a</w:t>
      </w:r>
      <w:r w:rsidRPr="00687249">
        <w:rPr>
          <w:rFonts w:cs="Arial"/>
        </w:rPr>
        <w:t xml:space="preserve"> proposta coincidir com dia em que os serviços da entidade adjudicante estejam encerrados, transfere-se o mesmo para o primeiro dia útil seguinte.</w:t>
      </w:r>
    </w:p>
    <w:p w14:paraId="6D3C4EFA" w14:textId="7DA9FCBF" w:rsidR="003F54BD" w:rsidRPr="00687249" w:rsidRDefault="003F54BD" w:rsidP="003F54BD">
      <w:pPr>
        <w:numPr>
          <w:ilvl w:val="0"/>
          <w:numId w:val="15"/>
        </w:numPr>
        <w:tabs>
          <w:tab w:val="clear" w:pos="720"/>
        </w:tabs>
        <w:spacing w:before="120" w:line="360" w:lineRule="auto"/>
        <w:ind w:left="357" w:hanging="357"/>
        <w:jc w:val="both"/>
        <w:rPr>
          <w:rFonts w:cs="Arial"/>
        </w:rPr>
      </w:pPr>
      <w:r w:rsidRPr="00687249">
        <w:rPr>
          <w:rFonts w:cs="Arial"/>
        </w:rPr>
        <w:t>A transferência do termo do prazo definido no n.º1, por força do estabelecido no n.º2, não determinará qualquer alteração aos restantes prazos que estejam associados ao prazo definido para a apresentação de proposta</w:t>
      </w:r>
      <w:r w:rsidR="00560F22">
        <w:rPr>
          <w:rFonts w:cs="Arial"/>
        </w:rPr>
        <w:t>.</w:t>
      </w:r>
    </w:p>
    <w:p w14:paraId="70CEC997" w14:textId="35B99074" w:rsidR="003F54BD" w:rsidRPr="00687249" w:rsidRDefault="003F54BD" w:rsidP="003F54BD">
      <w:pPr>
        <w:pStyle w:val="PargrafodaLista"/>
        <w:numPr>
          <w:ilvl w:val="0"/>
          <w:numId w:val="41"/>
        </w:numPr>
        <w:spacing w:before="120" w:line="360" w:lineRule="auto"/>
        <w:ind w:left="357" w:hanging="357"/>
        <w:contextualSpacing w:val="0"/>
        <w:jc w:val="both"/>
        <w:rPr>
          <w:rFonts w:cs="Arial"/>
        </w:rPr>
      </w:pPr>
      <w:r w:rsidRPr="00687249">
        <w:rPr>
          <w:rFonts w:cs="Arial"/>
        </w:rPr>
        <w:t xml:space="preserve">A proposta e os documentos que a instruem serão apresentados, nos termos do disposto no art.º 115.º n.º 1 alínea g) do CCP, através do seguinte meio de transmissão eletrónica de dados: </w:t>
      </w:r>
      <w:hyperlink r:id="rId13" w:history="1">
        <w:r w:rsidRPr="00687249">
          <w:rPr>
            <w:rStyle w:val="Hiperligao"/>
            <w:rFonts w:cs="Arial"/>
          </w:rPr>
          <w:t>www.acingov.pt</w:t>
        </w:r>
      </w:hyperlink>
      <w:r w:rsidRPr="00687249">
        <w:rPr>
          <w:rFonts w:cs="Arial"/>
        </w:rPr>
        <w:t xml:space="preserve">. </w:t>
      </w:r>
    </w:p>
    <w:p w14:paraId="4818A6E2" w14:textId="77777777" w:rsidR="003F54BD" w:rsidRPr="00687249" w:rsidRDefault="003F54BD" w:rsidP="003F54BD">
      <w:pPr>
        <w:pStyle w:val="PargrafodaLista"/>
        <w:numPr>
          <w:ilvl w:val="0"/>
          <w:numId w:val="41"/>
        </w:numPr>
        <w:spacing w:before="120" w:line="360" w:lineRule="auto"/>
        <w:ind w:left="357" w:hanging="357"/>
        <w:contextualSpacing w:val="0"/>
        <w:jc w:val="both"/>
        <w:rPr>
          <w:rFonts w:cs="Arial"/>
        </w:rPr>
      </w:pPr>
      <w:r w:rsidRPr="00687249">
        <w:rPr>
          <w:rFonts w:cs="Arial"/>
        </w:rPr>
        <w:t>Atento o modo para a apresentação da proposta definido no ponto anterior, fica dispensada a submissão da proposta com recurso a certificados qualificados de assinatura eletrónica, por não ser aplicável o disposto na Lei n.º 96/2015</w:t>
      </w:r>
      <w:r w:rsidRPr="00687249">
        <w:rPr>
          <w:rStyle w:val="Refdenotaderodap"/>
          <w:rFonts w:cs="Arial"/>
        </w:rPr>
        <w:footnoteReference w:id="1"/>
      </w:r>
      <w:r w:rsidRPr="00687249">
        <w:rPr>
          <w:rFonts w:cs="Arial"/>
        </w:rPr>
        <w:t>.</w:t>
      </w:r>
    </w:p>
    <w:p w14:paraId="74C6FDD8" w14:textId="415AE295" w:rsidR="003F54BD" w:rsidRPr="00687249" w:rsidRDefault="003F54BD" w:rsidP="003F54BD">
      <w:pPr>
        <w:pStyle w:val="PargrafodaLista"/>
        <w:numPr>
          <w:ilvl w:val="0"/>
          <w:numId w:val="41"/>
        </w:numPr>
        <w:spacing w:before="120" w:line="360" w:lineRule="auto"/>
        <w:ind w:left="357" w:hanging="357"/>
        <w:contextualSpacing w:val="0"/>
        <w:jc w:val="both"/>
        <w:rPr>
          <w:rFonts w:cs="Arial"/>
        </w:rPr>
      </w:pPr>
      <w:r w:rsidRPr="00687249">
        <w:rPr>
          <w:rFonts w:cs="Arial"/>
        </w:rPr>
        <w:t>A receção da proposta é registada com referência à respetiva data e hora, sendo entregue ao concorrente um recibo eletrónico comprovativo dessa receção.</w:t>
      </w:r>
    </w:p>
    <w:p w14:paraId="11054E31" w14:textId="2AE79306" w:rsidR="003F54BD" w:rsidRPr="00687249" w:rsidRDefault="003F54BD" w:rsidP="003F54BD">
      <w:pPr>
        <w:pStyle w:val="T1"/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clear" w:pos="720"/>
          <w:tab w:val="num" w:pos="360"/>
        </w:tabs>
        <w:spacing w:before="120"/>
        <w:ind w:left="357" w:hanging="357"/>
        <w:jc w:val="left"/>
        <w:rPr>
          <w:rFonts w:ascii="Arial" w:hAnsi="Arial" w:cs="Arial"/>
        </w:rPr>
      </w:pPr>
      <w:bookmarkStart w:id="25" w:name="_Toc215899052"/>
      <w:bookmarkStart w:id="26" w:name="_Toc119333112"/>
      <w:r w:rsidRPr="00687249">
        <w:rPr>
          <w:rFonts w:ascii="Arial" w:hAnsi="Arial" w:cs="Arial"/>
        </w:rPr>
        <w:t>Critério de adjudicação</w:t>
      </w:r>
      <w:bookmarkEnd w:id="25"/>
      <w:bookmarkEnd w:id="26"/>
    </w:p>
    <w:p w14:paraId="792D3262" w14:textId="6AB80885" w:rsidR="003B229E" w:rsidRPr="00687249" w:rsidRDefault="003F54BD" w:rsidP="003F54BD">
      <w:pPr>
        <w:spacing w:before="120" w:line="360" w:lineRule="auto"/>
        <w:jc w:val="both"/>
        <w:rPr>
          <w:rFonts w:cs="Arial"/>
          <w:lang w:eastAsia="en-US"/>
        </w:rPr>
      </w:pPr>
      <w:r w:rsidRPr="00687249">
        <w:rPr>
          <w:rFonts w:cs="Arial"/>
          <w:lang w:eastAsia="en-US"/>
        </w:rPr>
        <w:t xml:space="preserve">Quando o </w:t>
      </w:r>
      <w:r w:rsidRPr="00687249">
        <w:rPr>
          <w:rFonts w:cs="Arial"/>
        </w:rPr>
        <w:t>convite</w:t>
      </w:r>
      <w:r w:rsidRPr="00687249">
        <w:rPr>
          <w:rFonts w:cs="Arial"/>
          <w:lang w:eastAsia="en-US"/>
        </w:rPr>
        <w:t xml:space="preserve"> é dirigido a uma única entidade, a adjudicação consiste na aceitação da única proposta apresentada, como resulta da primeira parte do n.º 1 do artigo 73.º do CCP, pelo que não deve ser indicado o critério de adjudicação da proposta economicamente mais vantajosa, determinada por uma das modalidades definidas </w:t>
      </w:r>
      <w:r>
        <w:rPr>
          <w:rFonts w:cs="Arial"/>
          <w:lang w:eastAsia="en-US"/>
        </w:rPr>
        <w:t xml:space="preserve">nas alíneas a) e b) do </w:t>
      </w:r>
      <w:r w:rsidRPr="00687249">
        <w:rPr>
          <w:rFonts w:cs="Arial"/>
          <w:lang w:eastAsia="en-US"/>
        </w:rPr>
        <w:t>no n.º 1 do artigo 74.º, do mesmo código.</w:t>
      </w:r>
    </w:p>
    <w:p w14:paraId="52C2C0E1" w14:textId="77777777" w:rsidR="003F54BD" w:rsidRPr="00687249" w:rsidRDefault="003F54BD" w:rsidP="003F54BD">
      <w:pPr>
        <w:pStyle w:val="T1"/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clear" w:pos="720"/>
          <w:tab w:val="num" w:pos="360"/>
        </w:tabs>
        <w:spacing w:before="120"/>
        <w:ind w:left="357" w:hanging="357"/>
        <w:jc w:val="left"/>
        <w:rPr>
          <w:rFonts w:ascii="Arial" w:hAnsi="Arial" w:cs="Arial"/>
        </w:rPr>
      </w:pPr>
      <w:bookmarkStart w:id="27" w:name="_Toc215899054"/>
      <w:bookmarkStart w:id="28" w:name="_Toc119333113"/>
      <w:r w:rsidRPr="00687249">
        <w:rPr>
          <w:rFonts w:ascii="Arial" w:hAnsi="Arial" w:cs="Arial"/>
        </w:rPr>
        <w:t>Negociações</w:t>
      </w:r>
      <w:bookmarkEnd w:id="27"/>
      <w:bookmarkEnd w:id="28"/>
    </w:p>
    <w:p w14:paraId="146E5ADF" w14:textId="4B9E0198" w:rsidR="003F54BD" w:rsidRPr="00687249" w:rsidRDefault="003F54BD" w:rsidP="003F54BD">
      <w:pPr>
        <w:spacing w:before="120" w:line="360" w:lineRule="auto"/>
        <w:jc w:val="both"/>
        <w:rPr>
          <w:rFonts w:cs="Arial"/>
        </w:rPr>
      </w:pPr>
      <w:r w:rsidRPr="00687249">
        <w:rPr>
          <w:rFonts w:cs="Arial"/>
        </w:rPr>
        <w:lastRenderedPageBreak/>
        <w:t xml:space="preserve">A </w:t>
      </w:r>
      <w:r w:rsidRPr="00687249">
        <w:rPr>
          <w:rFonts w:cs="Arial"/>
          <w:lang w:eastAsia="en-US"/>
        </w:rPr>
        <w:t>proposta</w:t>
      </w:r>
      <w:r w:rsidRPr="00687249">
        <w:rPr>
          <w:rFonts w:cs="Arial"/>
        </w:rPr>
        <w:t xml:space="preserve"> apresentada não será objeto de negociação.</w:t>
      </w:r>
    </w:p>
    <w:p w14:paraId="101CD79B" w14:textId="5442E24D" w:rsidR="003F54BD" w:rsidRPr="00687249" w:rsidRDefault="003F54BD" w:rsidP="003F54BD">
      <w:pPr>
        <w:pStyle w:val="T1"/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clear" w:pos="720"/>
          <w:tab w:val="num" w:pos="360"/>
        </w:tabs>
        <w:spacing w:before="120"/>
        <w:ind w:left="357" w:hanging="357"/>
        <w:jc w:val="left"/>
        <w:rPr>
          <w:rFonts w:ascii="Arial" w:hAnsi="Arial" w:cs="Arial"/>
        </w:rPr>
      </w:pPr>
      <w:bookmarkStart w:id="29" w:name="_Toc214429543"/>
      <w:bookmarkStart w:id="30" w:name="_Toc215899056"/>
      <w:bookmarkStart w:id="31" w:name="_Toc119333114"/>
      <w:r w:rsidRPr="00687249">
        <w:rPr>
          <w:rFonts w:ascii="Arial" w:hAnsi="Arial" w:cs="Arial"/>
        </w:rPr>
        <w:t>Caução</w:t>
      </w:r>
      <w:bookmarkEnd w:id="29"/>
      <w:bookmarkEnd w:id="30"/>
      <w:bookmarkEnd w:id="31"/>
      <w:r w:rsidRPr="00687249">
        <w:rPr>
          <w:rFonts w:ascii="Arial" w:hAnsi="Arial" w:cs="Arial"/>
        </w:rPr>
        <w:t xml:space="preserve"> </w:t>
      </w:r>
    </w:p>
    <w:p w14:paraId="04E3243F" w14:textId="77777777" w:rsidR="00A96952" w:rsidRPr="00687249" w:rsidRDefault="00A96952" w:rsidP="00A96952">
      <w:pPr>
        <w:spacing w:before="120" w:line="360" w:lineRule="auto"/>
        <w:jc w:val="both"/>
        <w:rPr>
          <w:rFonts w:cs="Arial"/>
        </w:rPr>
      </w:pPr>
      <w:bookmarkStart w:id="32" w:name="_Toc214426975"/>
      <w:bookmarkStart w:id="33" w:name="_Toc215899058"/>
      <w:r w:rsidRPr="00687249">
        <w:rPr>
          <w:rFonts w:cs="Arial"/>
        </w:rPr>
        <w:t xml:space="preserve">Não será </w:t>
      </w:r>
      <w:r w:rsidRPr="00687249">
        <w:rPr>
          <w:rFonts w:cs="Arial"/>
          <w:lang w:eastAsia="en-US"/>
        </w:rPr>
        <w:t>exigível</w:t>
      </w:r>
      <w:r w:rsidRPr="00687249">
        <w:rPr>
          <w:rFonts w:cs="Arial"/>
        </w:rPr>
        <w:t xml:space="preserve"> a prestação de caução.</w:t>
      </w:r>
    </w:p>
    <w:p w14:paraId="6FB22EA4" w14:textId="24F07F50" w:rsidR="003F54BD" w:rsidRPr="00687249" w:rsidRDefault="003F54BD" w:rsidP="003F54BD">
      <w:pPr>
        <w:pStyle w:val="T1"/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clear" w:pos="720"/>
          <w:tab w:val="num" w:pos="360"/>
        </w:tabs>
        <w:spacing w:before="120"/>
        <w:ind w:left="357" w:hanging="357"/>
        <w:jc w:val="left"/>
        <w:rPr>
          <w:rFonts w:ascii="Arial" w:hAnsi="Arial" w:cs="Arial"/>
        </w:rPr>
      </w:pPr>
      <w:bookmarkStart w:id="34" w:name="_Toc119333115"/>
      <w:r w:rsidRPr="00687249">
        <w:rPr>
          <w:rFonts w:ascii="Arial" w:hAnsi="Arial" w:cs="Arial"/>
        </w:rPr>
        <w:t>Documentos de habilitação</w:t>
      </w:r>
      <w:bookmarkEnd w:id="32"/>
      <w:bookmarkEnd w:id="33"/>
      <w:r w:rsidRPr="00687249">
        <w:rPr>
          <w:rFonts w:ascii="Arial" w:hAnsi="Arial" w:cs="Arial"/>
        </w:rPr>
        <w:t xml:space="preserve"> a apresentar pelo adjudicatário</w:t>
      </w:r>
      <w:bookmarkEnd w:id="34"/>
    </w:p>
    <w:p w14:paraId="21B44C68" w14:textId="1EE87FE1" w:rsidR="003F54BD" w:rsidRPr="00687249" w:rsidRDefault="003F54BD" w:rsidP="003F54BD">
      <w:pPr>
        <w:numPr>
          <w:ilvl w:val="0"/>
          <w:numId w:val="25"/>
        </w:numPr>
        <w:spacing w:before="120" w:line="360" w:lineRule="auto"/>
        <w:jc w:val="both"/>
        <w:rPr>
          <w:rFonts w:cs="Arial"/>
        </w:rPr>
      </w:pPr>
      <w:r w:rsidRPr="00687249">
        <w:rPr>
          <w:rFonts w:cs="Arial"/>
        </w:rPr>
        <w:t>Declaração emitida conforme o modelo constante d</w:t>
      </w:r>
      <w:r w:rsidRPr="004E3D48">
        <w:rPr>
          <w:rFonts w:cs="Arial"/>
        </w:rPr>
        <w:t xml:space="preserve">o </w:t>
      </w:r>
      <w:r w:rsidRPr="004E3D48">
        <w:rPr>
          <w:rFonts w:cs="Arial"/>
          <w:b/>
        </w:rPr>
        <w:t xml:space="preserve">Anexo </w:t>
      </w:r>
      <w:r w:rsidR="0039730E">
        <w:rPr>
          <w:rFonts w:cs="Arial"/>
          <w:b/>
        </w:rPr>
        <w:t>II</w:t>
      </w:r>
      <w:r w:rsidRPr="004E3D48">
        <w:rPr>
          <w:rFonts w:cs="Arial"/>
          <w:b/>
        </w:rPr>
        <w:t xml:space="preserve"> </w:t>
      </w:r>
      <w:r w:rsidRPr="004E3D48">
        <w:rPr>
          <w:rFonts w:cs="Arial"/>
        </w:rPr>
        <w:t>ao</w:t>
      </w:r>
      <w:r w:rsidRPr="00687249">
        <w:rPr>
          <w:rFonts w:cs="Arial"/>
        </w:rPr>
        <w:t xml:space="preserve"> presente Convite.</w:t>
      </w:r>
    </w:p>
    <w:p w14:paraId="1CE3EAF4" w14:textId="77777777" w:rsidR="003F54BD" w:rsidRPr="00687249" w:rsidRDefault="003F54BD" w:rsidP="003F54BD">
      <w:pPr>
        <w:numPr>
          <w:ilvl w:val="0"/>
          <w:numId w:val="25"/>
        </w:numPr>
        <w:tabs>
          <w:tab w:val="num" w:pos="1440"/>
        </w:tabs>
        <w:spacing w:before="120" w:line="360" w:lineRule="auto"/>
        <w:jc w:val="both"/>
        <w:rPr>
          <w:rFonts w:cs="Arial"/>
        </w:rPr>
      </w:pPr>
      <w:r w:rsidRPr="00687249">
        <w:rPr>
          <w:rFonts w:cs="Arial"/>
        </w:rPr>
        <w:t xml:space="preserve">Documento comprovativo da sua </w:t>
      </w:r>
      <w:r w:rsidRPr="00687249">
        <w:rPr>
          <w:rFonts w:cs="Arial"/>
          <w:u w:val="single"/>
        </w:rPr>
        <w:t>situação regularizada relativamente a contribuições para a segurança social em Portugal</w:t>
      </w:r>
      <w:r w:rsidRPr="00687249">
        <w:rPr>
          <w:rFonts w:cs="Arial"/>
        </w:rPr>
        <w:t xml:space="preserve"> ou, se for o caso, no Estado de que sejam nacionais ou no qual se situe o seu estabelecimento principal, nos termos da alínea d) do art.º 55.º do CCP.</w:t>
      </w:r>
    </w:p>
    <w:p w14:paraId="6EB95CD1" w14:textId="77777777" w:rsidR="003F54BD" w:rsidRPr="00687249" w:rsidRDefault="003F54BD" w:rsidP="003F54BD">
      <w:pPr>
        <w:numPr>
          <w:ilvl w:val="0"/>
          <w:numId w:val="25"/>
        </w:numPr>
        <w:tabs>
          <w:tab w:val="num" w:pos="1440"/>
        </w:tabs>
        <w:spacing w:before="120" w:line="360" w:lineRule="auto"/>
        <w:jc w:val="both"/>
        <w:rPr>
          <w:rFonts w:cs="Arial"/>
        </w:rPr>
      </w:pPr>
      <w:r w:rsidRPr="00687249">
        <w:rPr>
          <w:rFonts w:cs="Arial"/>
        </w:rPr>
        <w:t xml:space="preserve">Documento comprovativo da sua </w:t>
      </w:r>
      <w:r w:rsidRPr="00687249">
        <w:rPr>
          <w:rFonts w:cs="Arial"/>
          <w:u w:val="single"/>
        </w:rPr>
        <w:t xml:space="preserve">situação regularizada relativamente a impostos devidos em Portugal </w:t>
      </w:r>
      <w:r w:rsidRPr="00687249">
        <w:rPr>
          <w:rFonts w:cs="Arial"/>
        </w:rPr>
        <w:t>ou, se for o caso, no Estado de que sejam nacionais ou no qual se situe o seu estabelecimento principal, como definido na alínea e) do art.º 55.º do CCP.</w:t>
      </w:r>
    </w:p>
    <w:p w14:paraId="582AB762" w14:textId="445B1697" w:rsidR="003F54BD" w:rsidRPr="00687249" w:rsidRDefault="003F54BD" w:rsidP="003F54BD">
      <w:pPr>
        <w:numPr>
          <w:ilvl w:val="0"/>
          <w:numId w:val="25"/>
        </w:numPr>
        <w:tabs>
          <w:tab w:val="num" w:pos="1440"/>
        </w:tabs>
        <w:spacing w:before="120" w:line="360" w:lineRule="auto"/>
        <w:jc w:val="both"/>
        <w:rPr>
          <w:rFonts w:cs="Arial"/>
        </w:rPr>
      </w:pPr>
      <w:r w:rsidRPr="00687249">
        <w:rPr>
          <w:rFonts w:cs="Arial"/>
          <w:u w:val="single"/>
        </w:rPr>
        <w:t>Certificado de registo criminal</w:t>
      </w:r>
      <w:r w:rsidRPr="00687249">
        <w:rPr>
          <w:rStyle w:val="Refdenotaderodap"/>
          <w:rFonts w:cs="Arial"/>
          <w:u w:val="single"/>
        </w:rPr>
        <w:footnoteReference w:id="2"/>
      </w:r>
      <w:r w:rsidRPr="00687249">
        <w:rPr>
          <w:rFonts w:cs="Arial"/>
        </w:rPr>
        <w:t xml:space="preserve">, ou documento equivalente, </w:t>
      </w:r>
      <w:r w:rsidRPr="00687249">
        <w:rPr>
          <w:rFonts w:cs="Arial"/>
          <w:u w:val="single"/>
        </w:rPr>
        <w:t>direção ou gerência em efetividade de funções e da própria pessoa coletiva</w:t>
      </w:r>
      <w:r w:rsidRPr="00687249">
        <w:rPr>
          <w:rFonts w:cs="Arial"/>
        </w:rPr>
        <w:t>, como previsto na alínea b) e h) do art.º 55.º e do art.º 83.º-A do CCP, com a inscrição no fim a que se destina “</w:t>
      </w:r>
      <w:r w:rsidRPr="00687249">
        <w:rPr>
          <w:rFonts w:cs="Arial"/>
          <w:i/>
        </w:rPr>
        <w:t>Contratação Pública</w:t>
      </w:r>
      <w:r w:rsidRPr="00687249">
        <w:rPr>
          <w:rFonts w:cs="Arial"/>
        </w:rPr>
        <w:t>”.</w:t>
      </w:r>
    </w:p>
    <w:p w14:paraId="79CA155F" w14:textId="194DEC23" w:rsidR="003F54BD" w:rsidRDefault="003F54BD" w:rsidP="003F54BD">
      <w:pPr>
        <w:numPr>
          <w:ilvl w:val="0"/>
          <w:numId w:val="25"/>
        </w:numPr>
        <w:tabs>
          <w:tab w:val="num" w:pos="1440"/>
        </w:tabs>
        <w:spacing w:before="120" w:line="360" w:lineRule="auto"/>
        <w:jc w:val="both"/>
        <w:rPr>
          <w:rFonts w:cs="Arial"/>
        </w:rPr>
      </w:pPr>
      <w:r w:rsidRPr="00687249">
        <w:rPr>
          <w:rFonts w:cs="Arial"/>
        </w:rPr>
        <w:t xml:space="preserve">Cópia da </w:t>
      </w:r>
      <w:r w:rsidRPr="00687249">
        <w:rPr>
          <w:rFonts w:cs="Arial"/>
          <w:u w:val="single"/>
        </w:rPr>
        <w:t>certidão do registo comercial ou o código de acesso à certidão permanente</w:t>
      </w:r>
      <w:r>
        <w:rPr>
          <w:rFonts w:cs="Arial"/>
        </w:rPr>
        <w:t>.</w:t>
      </w:r>
    </w:p>
    <w:p w14:paraId="691967A1" w14:textId="77777777" w:rsidR="003F54BD" w:rsidRPr="004C143D" w:rsidRDefault="003F54BD" w:rsidP="003F54BD">
      <w:pPr>
        <w:numPr>
          <w:ilvl w:val="0"/>
          <w:numId w:val="25"/>
        </w:numPr>
        <w:tabs>
          <w:tab w:val="num" w:pos="1440"/>
        </w:tabs>
        <w:spacing w:before="120" w:line="360" w:lineRule="auto"/>
        <w:jc w:val="both"/>
        <w:rPr>
          <w:rFonts w:cs="Arial"/>
        </w:rPr>
      </w:pPr>
      <w:r w:rsidRPr="005B71D4">
        <w:rPr>
          <w:rFonts w:cs="Arial"/>
          <w:u w:val="single"/>
        </w:rPr>
        <w:t>Documento comprovativo de registo no Portal Nacional de Fornecedores do Estado, se aplicável</w:t>
      </w:r>
      <w:r>
        <w:rPr>
          <w:rStyle w:val="ncoradanotaderodap"/>
          <w:rFonts w:cs="Arial"/>
          <w:u w:val="single"/>
        </w:rPr>
        <w:footnoteReference w:id="3"/>
      </w:r>
      <w:r>
        <w:rPr>
          <w:rFonts w:cs="Arial"/>
          <w:u w:val="single"/>
        </w:rPr>
        <w:t>.</w:t>
      </w:r>
    </w:p>
    <w:p w14:paraId="0375AB07" w14:textId="77777777" w:rsidR="003F54BD" w:rsidRDefault="003F54BD" w:rsidP="003F54BD">
      <w:pPr>
        <w:pStyle w:val="T1"/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clear" w:pos="720"/>
          <w:tab w:val="num" w:pos="360"/>
        </w:tabs>
        <w:spacing w:before="120" w:after="120"/>
        <w:ind w:left="357" w:hanging="357"/>
        <w:jc w:val="left"/>
        <w:rPr>
          <w:rFonts w:ascii="Arial" w:hAnsi="Arial" w:cs="Arial"/>
        </w:rPr>
      </w:pPr>
      <w:bookmarkStart w:id="35" w:name="_Toc76072585"/>
      <w:bookmarkStart w:id="36" w:name="_Toc119333116"/>
      <w:r w:rsidRPr="004E572C">
        <w:rPr>
          <w:rFonts w:ascii="Arial" w:hAnsi="Arial" w:cs="Arial"/>
        </w:rPr>
        <w:t>Idioma dos documentos</w:t>
      </w:r>
      <w:r>
        <w:rPr>
          <w:rFonts w:ascii="Arial" w:hAnsi="Arial" w:cs="Arial"/>
        </w:rPr>
        <w:t xml:space="preserve"> de habilitação</w:t>
      </w:r>
      <w:bookmarkEnd w:id="35"/>
      <w:bookmarkEnd w:id="36"/>
    </w:p>
    <w:p w14:paraId="542ED6A0" w14:textId="77777777" w:rsidR="003F54BD" w:rsidRPr="0039730E" w:rsidRDefault="003F54BD" w:rsidP="0039730E">
      <w:pPr>
        <w:spacing w:before="120" w:line="360" w:lineRule="auto"/>
        <w:jc w:val="both"/>
        <w:rPr>
          <w:rFonts w:cs="Arial"/>
        </w:rPr>
      </w:pPr>
      <w:r w:rsidRPr="0039730E">
        <w:rPr>
          <w:rFonts w:cs="Arial"/>
        </w:rPr>
        <w:t>Todos os documentos de habilitação devem ser apresentados em Português.</w:t>
      </w:r>
    </w:p>
    <w:p w14:paraId="4835050C" w14:textId="77777777" w:rsidR="003F54BD" w:rsidRPr="00687249" w:rsidRDefault="003F54BD" w:rsidP="003F54BD">
      <w:pPr>
        <w:pStyle w:val="T1"/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clear" w:pos="720"/>
          <w:tab w:val="num" w:pos="360"/>
        </w:tabs>
        <w:spacing w:before="120" w:after="120"/>
        <w:ind w:left="357" w:hanging="357"/>
        <w:jc w:val="left"/>
        <w:rPr>
          <w:rFonts w:ascii="Arial" w:hAnsi="Arial" w:cs="Arial"/>
        </w:rPr>
      </w:pPr>
      <w:bookmarkStart w:id="37" w:name="_Toc26782052"/>
      <w:bookmarkStart w:id="38" w:name="_Toc29309372"/>
      <w:bookmarkStart w:id="39" w:name="_Toc29372058"/>
      <w:bookmarkStart w:id="40" w:name="_Toc119333117"/>
      <w:r w:rsidRPr="00687249">
        <w:rPr>
          <w:rFonts w:ascii="Arial" w:hAnsi="Arial" w:cs="Arial"/>
        </w:rPr>
        <w:t>Registo Central de Beneficiário Efetivo (RCBE) – Lei n.º 89/2017, de 21 de agosto</w:t>
      </w:r>
      <w:r w:rsidRPr="00687249">
        <w:rPr>
          <w:rStyle w:val="Refdenotaderodap"/>
          <w:rFonts w:ascii="Arial" w:hAnsi="Arial" w:cs="Arial"/>
          <w:bCs w:val="0"/>
        </w:rPr>
        <w:footnoteReference w:id="4"/>
      </w:r>
      <w:r w:rsidRPr="004C143D">
        <w:rPr>
          <w:rFonts w:ascii="Arial" w:hAnsi="Arial" w:cs="Arial"/>
          <w:vertAlign w:val="superscript"/>
        </w:rPr>
        <w:t>,</w:t>
      </w:r>
      <w:r w:rsidRPr="00687249">
        <w:rPr>
          <w:rFonts w:ascii="Arial" w:hAnsi="Arial" w:cs="Arial"/>
        </w:rPr>
        <w:t xml:space="preserve"> </w:t>
      </w:r>
      <w:r w:rsidRPr="00687249">
        <w:rPr>
          <w:rStyle w:val="Refdenotaderodap"/>
          <w:rFonts w:ascii="Arial" w:hAnsi="Arial" w:cs="Arial"/>
          <w:bCs w:val="0"/>
        </w:rPr>
        <w:footnoteReference w:id="5"/>
      </w:r>
      <w:bookmarkEnd w:id="37"/>
      <w:bookmarkEnd w:id="38"/>
      <w:bookmarkEnd w:id="39"/>
      <w:r w:rsidRPr="004C143D">
        <w:rPr>
          <w:rFonts w:ascii="Arial" w:hAnsi="Arial" w:cs="Arial"/>
          <w:vertAlign w:val="superscript"/>
        </w:rPr>
        <w:t>,</w:t>
      </w:r>
      <w:bookmarkEnd w:id="40"/>
      <w:r>
        <w:rPr>
          <w:rFonts w:ascii="Arial" w:hAnsi="Arial" w:cs="Arial"/>
        </w:rPr>
        <w:t xml:space="preserve"> </w:t>
      </w:r>
    </w:p>
    <w:p w14:paraId="350F67FD" w14:textId="77777777" w:rsidR="003F54BD" w:rsidRPr="00687249" w:rsidRDefault="003F54BD" w:rsidP="003F54BD">
      <w:pPr>
        <w:pStyle w:val="PargrafodaLista"/>
        <w:numPr>
          <w:ilvl w:val="0"/>
          <w:numId w:val="52"/>
        </w:numPr>
        <w:spacing w:before="120" w:line="360" w:lineRule="auto"/>
        <w:ind w:left="425" w:hanging="425"/>
        <w:contextualSpacing w:val="0"/>
        <w:jc w:val="both"/>
        <w:rPr>
          <w:rFonts w:cs="Arial"/>
        </w:rPr>
      </w:pPr>
      <w:r w:rsidRPr="00687249">
        <w:rPr>
          <w:rFonts w:cs="Arial"/>
        </w:rPr>
        <w:t xml:space="preserve">Juntamente com os documentos de habilitação e dentro do mesmo prazo, o adjudicatário deverá apresentar </w:t>
      </w:r>
      <w:r w:rsidRPr="0039730E">
        <w:rPr>
          <w:rFonts w:cs="Arial"/>
          <w:b/>
        </w:rPr>
        <w:t>documento comprovativo de registo no RCBE</w:t>
      </w:r>
      <w:r w:rsidRPr="00687249">
        <w:rPr>
          <w:rStyle w:val="Refdenotaderodap"/>
          <w:rFonts w:cs="Arial"/>
        </w:rPr>
        <w:footnoteReference w:id="6"/>
      </w:r>
      <w:r w:rsidRPr="00687249">
        <w:rPr>
          <w:rFonts w:cs="Arial"/>
        </w:rPr>
        <w:t>, ou o respetivo código de acesso.</w:t>
      </w:r>
    </w:p>
    <w:p w14:paraId="2B152B74" w14:textId="77777777" w:rsidR="003F54BD" w:rsidRPr="00687249" w:rsidRDefault="003F54BD" w:rsidP="003F54BD">
      <w:pPr>
        <w:pStyle w:val="PargrafodaLista"/>
        <w:numPr>
          <w:ilvl w:val="0"/>
          <w:numId w:val="52"/>
        </w:numPr>
        <w:spacing w:before="120" w:line="360" w:lineRule="auto"/>
        <w:ind w:left="425" w:hanging="425"/>
        <w:contextualSpacing w:val="0"/>
        <w:jc w:val="both"/>
        <w:rPr>
          <w:rFonts w:cs="Arial"/>
        </w:rPr>
      </w:pPr>
      <w:r w:rsidRPr="00687249">
        <w:rPr>
          <w:rFonts w:cs="Arial"/>
        </w:rPr>
        <w:t>Tendo em atenção o disposto no n.º 1, b) do artigo 37.º da Lei n.º 89/2017, de 21 de agosto, o incumprimento das obrigações declarativas previstas no Regime Jurídico do Registo Central do Beneficiário Efetivo, aprovado pela Lei n.º 89/2017, de 21 de agosto, proíbe a celebração do contrato decorrente do presente procedimento, constituindo causa de caducidade da adjudicação por força do disposto no artigo 87.º-A do CCP.</w:t>
      </w:r>
    </w:p>
    <w:p w14:paraId="6630D31C" w14:textId="6F3A2AFF" w:rsidR="003F54BD" w:rsidRPr="00345CFE" w:rsidRDefault="003F54BD" w:rsidP="003F54BD">
      <w:pPr>
        <w:pStyle w:val="PargrafodaLista"/>
        <w:numPr>
          <w:ilvl w:val="0"/>
          <w:numId w:val="52"/>
        </w:numPr>
        <w:spacing w:before="120" w:after="120" w:line="360" w:lineRule="auto"/>
        <w:ind w:left="425" w:hanging="425"/>
        <w:contextualSpacing w:val="0"/>
        <w:jc w:val="both"/>
        <w:rPr>
          <w:rFonts w:cs="Arial"/>
        </w:rPr>
      </w:pPr>
      <w:r w:rsidRPr="00687249">
        <w:rPr>
          <w:rFonts w:cs="Arial"/>
        </w:rPr>
        <w:t xml:space="preserve">Ao adjudicatário será concedido um prazo de </w:t>
      </w:r>
      <w:r w:rsidR="00560F22" w:rsidRPr="00560F22">
        <w:rPr>
          <w:rFonts w:cs="Arial"/>
          <w:b/>
        </w:rPr>
        <w:t>3</w:t>
      </w:r>
      <w:r w:rsidRPr="00560F22">
        <w:rPr>
          <w:rFonts w:cs="Arial"/>
          <w:b/>
        </w:rPr>
        <w:t xml:space="preserve"> dias</w:t>
      </w:r>
      <w:r w:rsidRPr="00687249">
        <w:rPr>
          <w:rFonts w:cs="Arial"/>
        </w:rPr>
        <w:t xml:space="preserve"> para se pronunciar em sede de audiência prévia, relativamente a facto que determine a caducidade da adjudicação nos termos do artigo 87.º-A do CCP.</w:t>
      </w:r>
    </w:p>
    <w:p w14:paraId="7A1FCE6E" w14:textId="77777777" w:rsidR="003F54BD" w:rsidRPr="00687249" w:rsidRDefault="003F54BD" w:rsidP="003F54BD">
      <w:pPr>
        <w:pStyle w:val="T1"/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clear" w:pos="720"/>
          <w:tab w:val="num" w:pos="360"/>
        </w:tabs>
        <w:spacing w:before="120" w:after="120"/>
        <w:ind w:left="357" w:hanging="357"/>
        <w:jc w:val="left"/>
        <w:rPr>
          <w:rFonts w:ascii="Arial" w:hAnsi="Arial" w:cs="Arial"/>
        </w:rPr>
      </w:pPr>
      <w:bookmarkStart w:id="41" w:name="_Toc29372059"/>
      <w:bookmarkStart w:id="42" w:name="_Toc119333118"/>
      <w:r w:rsidRPr="00687249">
        <w:rPr>
          <w:rFonts w:ascii="Arial" w:hAnsi="Arial" w:cs="Arial"/>
        </w:rPr>
        <w:lastRenderedPageBreak/>
        <w:t>Prazos para apresentação dos documentos de habilitação</w:t>
      </w:r>
      <w:r w:rsidRPr="00687249">
        <w:rPr>
          <w:rStyle w:val="Refdenotaderodap"/>
          <w:rFonts w:ascii="Arial" w:hAnsi="Arial" w:cs="Arial"/>
        </w:rPr>
        <w:footnoteReference w:id="7"/>
      </w:r>
      <w:bookmarkEnd w:id="41"/>
      <w:bookmarkEnd w:id="42"/>
    </w:p>
    <w:p w14:paraId="313F5C6E" w14:textId="79198643" w:rsidR="003F54BD" w:rsidRDefault="003F54BD" w:rsidP="003F54BD">
      <w:pPr>
        <w:numPr>
          <w:ilvl w:val="0"/>
          <w:numId w:val="5"/>
        </w:numPr>
        <w:tabs>
          <w:tab w:val="clear" w:pos="720"/>
          <w:tab w:val="num" w:pos="142"/>
        </w:tabs>
        <w:spacing w:before="120" w:after="120" w:line="360" w:lineRule="auto"/>
        <w:ind w:left="426" w:hanging="426"/>
        <w:jc w:val="both"/>
        <w:rPr>
          <w:rFonts w:cs="Arial"/>
        </w:rPr>
      </w:pPr>
      <w:r w:rsidRPr="00687249">
        <w:rPr>
          <w:rFonts w:cs="Arial"/>
        </w:rPr>
        <w:t xml:space="preserve">Os documentos deverão ser apresentados no prazo máximo </w:t>
      </w:r>
      <w:r w:rsidRPr="00BE5DB1">
        <w:rPr>
          <w:rFonts w:cs="Arial"/>
        </w:rPr>
        <w:t xml:space="preserve">de </w:t>
      </w:r>
      <w:r w:rsidR="00211F31" w:rsidRPr="00211F31">
        <w:rPr>
          <w:rFonts w:cs="Arial"/>
          <w:b/>
        </w:rPr>
        <w:t>3</w:t>
      </w:r>
      <w:r w:rsidRPr="00211F31">
        <w:rPr>
          <w:rFonts w:cs="Arial"/>
          <w:b/>
        </w:rPr>
        <w:t xml:space="preserve"> </w:t>
      </w:r>
      <w:r w:rsidRPr="00BE5DB1">
        <w:rPr>
          <w:rFonts w:cs="Arial"/>
          <w:b/>
        </w:rPr>
        <w:t>dias</w:t>
      </w:r>
      <w:r w:rsidRPr="00BE5DB1">
        <w:rPr>
          <w:rFonts w:cs="Arial"/>
        </w:rPr>
        <w:t xml:space="preserve"> após</w:t>
      </w:r>
      <w:r w:rsidRPr="00687249">
        <w:rPr>
          <w:rFonts w:cs="Arial"/>
        </w:rPr>
        <w:t xml:space="preserve"> a notificação da decisão de adjudicação.</w:t>
      </w:r>
    </w:p>
    <w:p w14:paraId="66C9B536" w14:textId="77777777" w:rsidR="003F54BD" w:rsidRPr="003E56EA" w:rsidRDefault="003F54BD" w:rsidP="003F54BD">
      <w:pPr>
        <w:numPr>
          <w:ilvl w:val="0"/>
          <w:numId w:val="5"/>
        </w:numPr>
        <w:tabs>
          <w:tab w:val="clear" w:pos="720"/>
          <w:tab w:val="num" w:pos="142"/>
        </w:tabs>
        <w:spacing w:before="120" w:after="120" w:line="360" w:lineRule="auto"/>
        <w:ind w:left="426" w:hanging="426"/>
        <w:jc w:val="both"/>
        <w:rPr>
          <w:rFonts w:cs="Arial"/>
        </w:rPr>
      </w:pPr>
      <w:r w:rsidRPr="003E56EA">
        <w:rPr>
          <w:rFonts w:cs="Arial"/>
        </w:rPr>
        <w:t>O prazo fixado para a apresentação dos documentos de habilitação pode ser prorrogado, por uma única vez, por solicitação do adjudicatário formulada ao órgão competente para a decisão de contratar, por um período não superior a cinco dias.</w:t>
      </w:r>
    </w:p>
    <w:p w14:paraId="6339BCDF" w14:textId="31DA88E4" w:rsidR="003F54BD" w:rsidRPr="00687249" w:rsidRDefault="003F54BD" w:rsidP="003F54BD">
      <w:pPr>
        <w:numPr>
          <w:ilvl w:val="0"/>
          <w:numId w:val="5"/>
        </w:numPr>
        <w:tabs>
          <w:tab w:val="clear" w:pos="720"/>
          <w:tab w:val="num" w:pos="142"/>
        </w:tabs>
        <w:spacing w:before="120" w:after="120" w:line="360" w:lineRule="auto"/>
        <w:ind w:left="426" w:hanging="426"/>
        <w:jc w:val="both"/>
        <w:rPr>
          <w:rFonts w:cs="Arial"/>
        </w:rPr>
      </w:pPr>
      <w:r w:rsidRPr="00687249">
        <w:rPr>
          <w:rFonts w:cs="Arial"/>
          <w:lang w:eastAsia="en-US"/>
        </w:rPr>
        <w:t xml:space="preserve">A supressão de irregularidades, detetadas nos documentos apresentados, que possam levar à caducidade da adjudicação nos termos do disposto no artigo 86.º do CCP, deve ocorrer no prazo de </w:t>
      </w:r>
      <w:r w:rsidRPr="00BB51B1">
        <w:rPr>
          <w:rFonts w:cs="Arial"/>
          <w:b/>
          <w:lang w:eastAsia="en-US"/>
        </w:rPr>
        <w:t>2 dias</w:t>
      </w:r>
      <w:r w:rsidRPr="00687249">
        <w:rPr>
          <w:rFonts w:cs="Arial"/>
          <w:lang w:eastAsia="en-US"/>
        </w:rPr>
        <w:t xml:space="preserve">, após notificação pela Divisão Municipal de Compras. </w:t>
      </w:r>
    </w:p>
    <w:p w14:paraId="390F9233" w14:textId="27C268B3" w:rsidR="003F54BD" w:rsidRPr="00687249" w:rsidRDefault="003F54BD" w:rsidP="003F54BD">
      <w:pPr>
        <w:numPr>
          <w:ilvl w:val="0"/>
          <w:numId w:val="5"/>
        </w:numPr>
        <w:tabs>
          <w:tab w:val="clear" w:pos="720"/>
          <w:tab w:val="num" w:pos="142"/>
          <w:tab w:val="num" w:pos="426"/>
        </w:tabs>
        <w:spacing w:before="120" w:after="120" w:line="360" w:lineRule="auto"/>
        <w:ind w:left="426" w:hanging="426"/>
        <w:jc w:val="both"/>
        <w:rPr>
          <w:rFonts w:cs="Arial"/>
        </w:rPr>
      </w:pPr>
      <w:r w:rsidRPr="00687249">
        <w:rPr>
          <w:rFonts w:cs="Arial"/>
        </w:rPr>
        <w:t xml:space="preserve">Ao adjudicatário será concedido um prazo de </w:t>
      </w:r>
      <w:r w:rsidR="0039730E" w:rsidRPr="00560F22">
        <w:rPr>
          <w:rFonts w:cs="Arial"/>
          <w:b/>
        </w:rPr>
        <w:t>3</w:t>
      </w:r>
      <w:r w:rsidRPr="00560F22">
        <w:rPr>
          <w:rFonts w:cs="Arial"/>
          <w:b/>
        </w:rPr>
        <w:t xml:space="preserve"> dias</w:t>
      </w:r>
      <w:r w:rsidRPr="00687249">
        <w:rPr>
          <w:rFonts w:cs="Arial"/>
        </w:rPr>
        <w:t xml:space="preserve"> para se pronunciar em sede de audiência prévia, relativamente a facto que determine a caducidade da adjudicação nos termos do n.º 2 do artigo 86.º do CCP.</w:t>
      </w:r>
    </w:p>
    <w:p w14:paraId="25688A8B" w14:textId="77777777" w:rsidR="003F54BD" w:rsidRPr="00687249" w:rsidRDefault="003F54BD" w:rsidP="003F54BD">
      <w:pPr>
        <w:pStyle w:val="T1"/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clear" w:pos="720"/>
          <w:tab w:val="num" w:pos="360"/>
        </w:tabs>
        <w:spacing w:before="120" w:after="120"/>
        <w:ind w:left="357" w:hanging="357"/>
        <w:jc w:val="left"/>
        <w:rPr>
          <w:rFonts w:ascii="Arial" w:hAnsi="Arial" w:cs="Arial"/>
        </w:rPr>
      </w:pPr>
      <w:bookmarkStart w:id="43" w:name="_Toc860987"/>
      <w:bookmarkStart w:id="44" w:name="_Toc119333119"/>
      <w:r w:rsidRPr="00687249">
        <w:rPr>
          <w:rFonts w:ascii="Arial" w:hAnsi="Arial" w:cs="Arial"/>
        </w:rPr>
        <w:t>Prazo para confirmar compromissos assumidos por entidades terceiras</w:t>
      </w:r>
      <w:bookmarkEnd w:id="43"/>
      <w:bookmarkEnd w:id="44"/>
    </w:p>
    <w:p w14:paraId="3697AC12" w14:textId="77777777" w:rsidR="003F54BD" w:rsidRPr="00687249" w:rsidRDefault="003F54BD" w:rsidP="003F54BD">
      <w:pPr>
        <w:spacing w:before="120" w:after="120" w:line="360" w:lineRule="auto"/>
        <w:jc w:val="both"/>
        <w:rPr>
          <w:rFonts w:cs="Arial"/>
        </w:rPr>
      </w:pPr>
      <w:r w:rsidRPr="00687249">
        <w:rPr>
          <w:rFonts w:cs="Arial"/>
        </w:rPr>
        <w:t>Os compromissos assumidos por entidades terceiras devem ser confirmados no mesmo prazo previsto para apresentar os documentos de habilitação.</w:t>
      </w:r>
    </w:p>
    <w:p w14:paraId="73B10381" w14:textId="77777777" w:rsidR="003F54BD" w:rsidRPr="00687249" w:rsidRDefault="003F54BD" w:rsidP="003F54BD">
      <w:pPr>
        <w:pStyle w:val="T1"/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clear" w:pos="720"/>
          <w:tab w:val="num" w:pos="360"/>
        </w:tabs>
        <w:spacing w:before="120" w:after="120"/>
        <w:ind w:left="357" w:hanging="357"/>
        <w:jc w:val="left"/>
        <w:rPr>
          <w:rFonts w:ascii="Arial" w:hAnsi="Arial" w:cs="Arial"/>
        </w:rPr>
      </w:pPr>
      <w:bookmarkStart w:id="45" w:name="_Toc29372060"/>
      <w:bookmarkStart w:id="46" w:name="_Toc119333120"/>
      <w:r w:rsidRPr="00687249">
        <w:rPr>
          <w:rFonts w:ascii="Arial" w:hAnsi="Arial" w:cs="Arial"/>
        </w:rPr>
        <w:t>Despesas e encargos para celebração do contrato</w:t>
      </w:r>
      <w:bookmarkEnd w:id="45"/>
      <w:bookmarkEnd w:id="46"/>
    </w:p>
    <w:p w14:paraId="68E06B50" w14:textId="77777777" w:rsidR="003F54BD" w:rsidRPr="00687249" w:rsidRDefault="003F54BD" w:rsidP="003F54BD">
      <w:pPr>
        <w:spacing w:before="120" w:after="120" w:line="360" w:lineRule="auto"/>
        <w:jc w:val="both"/>
        <w:rPr>
          <w:rFonts w:cs="Arial"/>
        </w:rPr>
      </w:pPr>
      <w:r w:rsidRPr="00687249">
        <w:rPr>
          <w:rFonts w:cs="Arial"/>
        </w:rPr>
        <w:t xml:space="preserve">As </w:t>
      </w:r>
      <w:r w:rsidRPr="00687249">
        <w:rPr>
          <w:rFonts w:cs="Arial"/>
          <w:lang w:eastAsia="en-US"/>
        </w:rPr>
        <w:t>despesas</w:t>
      </w:r>
      <w:r w:rsidRPr="00687249">
        <w:rPr>
          <w:rFonts w:cs="Arial"/>
        </w:rPr>
        <w:t xml:space="preserve"> e encargos inerentes à redução do contrato a escrito são da responsabilidade do adjudicatário.</w:t>
      </w:r>
    </w:p>
    <w:p w14:paraId="0481DB38" w14:textId="77777777" w:rsidR="003F54BD" w:rsidRPr="00687249" w:rsidRDefault="003F54BD" w:rsidP="003F54BD">
      <w:pPr>
        <w:pStyle w:val="T1"/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clear" w:pos="720"/>
          <w:tab w:val="num" w:pos="360"/>
        </w:tabs>
        <w:spacing w:before="120" w:after="120"/>
        <w:ind w:left="357" w:hanging="357"/>
        <w:jc w:val="left"/>
        <w:rPr>
          <w:rFonts w:ascii="Arial" w:hAnsi="Arial" w:cs="Arial"/>
        </w:rPr>
      </w:pPr>
      <w:bookmarkStart w:id="47" w:name="_Toc29372061"/>
      <w:bookmarkStart w:id="48" w:name="_Toc119333121"/>
      <w:r w:rsidRPr="00687249">
        <w:rPr>
          <w:rFonts w:ascii="Arial" w:hAnsi="Arial" w:cs="Arial"/>
        </w:rPr>
        <w:t>Legislação aplicável</w:t>
      </w:r>
      <w:bookmarkEnd w:id="47"/>
      <w:bookmarkEnd w:id="48"/>
    </w:p>
    <w:p w14:paraId="04C3B031" w14:textId="77777777" w:rsidR="003F54BD" w:rsidRPr="00687249" w:rsidRDefault="003F54BD" w:rsidP="003F54BD">
      <w:pPr>
        <w:spacing w:before="120" w:after="120" w:line="360" w:lineRule="auto"/>
        <w:jc w:val="both"/>
        <w:rPr>
          <w:rFonts w:cs="Arial"/>
        </w:rPr>
      </w:pPr>
      <w:r w:rsidRPr="00687249">
        <w:rPr>
          <w:rFonts w:cs="Arial"/>
        </w:rPr>
        <w:t xml:space="preserve">Em tudo quanto for omisso no presente convite, observar-se-á o disposto no CCP (aprovado pelo D.L. n.º 18/2008 de 29 de janeiro, </w:t>
      </w:r>
      <w:r w:rsidRPr="00687249">
        <w:rPr>
          <w:rFonts w:cs="Arial"/>
          <w:bCs/>
        </w:rPr>
        <w:t xml:space="preserve">na redação atual) </w:t>
      </w:r>
      <w:r w:rsidRPr="00687249">
        <w:rPr>
          <w:rFonts w:cs="Arial"/>
        </w:rPr>
        <w:t>e restante legislação aplicável.</w:t>
      </w:r>
    </w:p>
    <w:p w14:paraId="624AE7CB" w14:textId="77777777" w:rsidR="003F54BD" w:rsidRPr="00687249" w:rsidRDefault="003F54BD" w:rsidP="003F54BD">
      <w:pPr>
        <w:spacing w:before="120" w:line="360" w:lineRule="auto"/>
        <w:ind w:left="360"/>
        <w:jc w:val="both"/>
        <w:rPr>
          <w:rFonts w:cs="Arial"/>
        </w:rPr>
      </w:pPr>
      <w:bookmarkStart w:id="49" w:name="_Toc215899065"/>
      <w:r w:rsidRPr="00687249">
        <w:rPr>
          <w:rFonts w:cs="Arial"/>
        </w:rPr>
        <w:br w:type="page"/>
      </w:r>
    </w:p>
    <w:p w14:paraId="6EAB4616" w14:textId="77777777" w:rsidR="003F54BD" w:rsidRPr="00225649" w:rsidRDefault="003F54BD" w:rsidP="003F54BD">
      <w:pPr>
        <w:pStyle w:val="T1"/>
        <w:pBdr>
          <w:top w:val="single" w:sz="4" w:space="1" w:color="auto"/>
        </w:pBdr>
        <w:shd w:val="clear" w:color="auto" w:fill="D9D9D9"/>
        <w:jc w:val="left"/>
        <w:rPr>
          <w:rFonts w:ascii="Arial" w:hAnsi="Arial" w:cs="Arial"/>
        </w:rPr>
      </w:pPr>
      <w:bookmarkStart w:id="50" w:name="_Toc505175284"/>
      <w:bookmarkStart w:id="51" w:name="_Toc506898786"/>
      <w:bookmarkStart w:id="52" w:name="_Toc119333122"/>
      <w:bookmarkStart w:id="53" w:name="_Toc363223077"/>
      <w:bookmarkStart w:id="54" w:name="_Toc363462159"/>
      <w:bookmarkStart w:id="55" w:name="_Toc215899067"/>
      <w:bookmarkEnd w:id="49"/>
      <w:r w:rsidRPr="00225649">
        <w:rPr>
          <w:rFonts w:ascii="Arial" w:hAnsi="Arial" w:cs="Arial"/>
        </w:rPr>
        <w:lastRenderedPageBreak/>
        <w:t>ANEXO I – (Modelo de) Declaração</w:t>
      </w:r>
      <w:bookmarkEnd w:id="50"/>
      <w:bookmarkEnd w:id="51"/>
      <w:bookmarkEnd w:id="52"/>
    </w:p>
    <w:p w14:paraId="3BACB70C" w14:textId="77777777" w:rsidR="003F54BD" w:rsidRPr="00687249" w:rsidRDefault="003F54BD" w:rsidP="003F54BD">
      <w:pPr>
        <w:pStyle w:val="Avanodecorpodetexto2"/>
        <w:pBdr>
          <w:bottom w:val="single" w:sz="4" w:space="1" w:color="auto"/>
        </w:pBdr>
        <w:shd w:val="clear" w:color="auto" w:fill="D9D9D9"/>
        <w:spacing w:after="0" w:line="240" w:lineRule="auto"/>
        <w:ind w:left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[a que se refere a alínea a) n.º </w:t>
      </w:r>
      <w:r w:rsidRPr="00687249">
        <w:rPr>
          <w:rFonts w:ascii="Arial" w:hAnsi="Arial" w:cs="Arial"/>
          <w:sz w:val="16"/>
          <w:szCs w:val="16"/>
        </w:rPr>
        <w:t>1 do art.º 57.º ou a subalínea i) da alínea b) e alínea c) do n.º 3 do art.º 256.º-A, conforme aplicável]</w:t>
      </w:r>
    </w:p>
    <w:p w14:paraId="6BF72757" w14:textId="77777777" w:rsidR="003F54BD" w:rsidRPr="00687249" w:rsidRDefault="003F54BD" w:rsidP="003F54BD">
      <w:pPr>
        <w:pStyle w:val="Avanodecorpodetexto2"/>
        <w:spacing w:after="0" w:line="360" w:lineRule="auto"/>
        <w:ind w:left="0"/>
        <w:rPr>
          <w:rFonts w:ascii="Arial" w:hAnsi="Arial" w:cs="Arial"/>
        </w:rPr>
      </w:pPr>
    </w:p>
    <w:p w14:paraId="03AD2899" w14:textId="77777777" w:rsidR="003F54BD" w:rsidRPr="00687249" w:rsidRDefault="003F54BD" w:rsidP="003F54BD">
      <w:pPr>
        <w:pStyle w:val="Avanodecorpodetexto2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687249">
        <w:rPr>
          <w:rFonts w:ascii="Arial" w:hAnsi="Arial" w:cs="Arial"/>
          <w:color w:val="A6A6A6"/>
        </w:rPr>
        <w:t>(nome, número de documento de identificação(</w:t>
      </w:r>
      <w:r w:rsidRPr="00687249">
        <w:rPr>
          <w:rStyle w:val="Refdenotaderodap"/>
          <w:rFonts w:ascii="Arial" w:hAnsi="Arial" w:cs="Arial"/>
          <w:color w:val="A6A6A6"/>
        </w:rPr>
        <w:footnoteReference w:id="8"/>
      </w:r>
      <w:r w:rsidRPr="00687249">
        <w:rPr>
          <w:rFonts w:ascii="Arial" w:hAnsi="Arial" w:cs="Arial"/>
          <w:color w:val="A6A6A6"/>
        </w:rPr>
        <w:t>)  e morada)</w:t>
      </w:r>
      <w:r w:rsidRPr="00687249">
        <w:rPr>
          <w:rFonts w:ascii="Arial" w:hAnsi="Arial" w:cs="Arial"/>
        </w:rPr>
        <w:t>, na qualidade de representante legal de (</w:t>
      </w:r>
      <w:r w:rsidRPr="00687249">
        <w:rPr>
          <w:rStyle w:val="Refdenotaderodap"/>
          <w:rFonts w:ascii="Arial" w:hAnsi="Arial" w:cs="Arial"/>
          <w:i/>
        </w:rPr>
        <w:footnoteReference w:id="9"/>
      </w:r>
      <w:r w:rsidRPr="00687249">
        <w:rPr>
          <w:rFonts w:ascii="Arial" w:hAnsi="Arial" w:cs="Arial"/>
        </w:rPr>
        <w:t xml:space="preserve">) </w:t>
      </w:r>
      <w:r w:rsidRPr="00687249">
        <w:rPr>
          <w:rFonts w:ascii="Arial" w:hAnsi="Arial" w:cs="Arial"/>
          <w:color w:val="A6A6A6"/>
        </w:rPr>
        <w:t>(firma, número de identificação fiscal e sede ou, no caso de agrupamento concorrente, firmas, números de identificação fiscal e sedes)</w:t>
      </w:r>
      <w:r w:rsidRPr="00687249">
        <w:rPr>
          <w:rFonts w:ascii="Arial" w:hAnsi="Arial" w:cs="Arial"/>
        </w:rPr>
        <w:t xml:space="preserve">, tendo tomado inteiro e perfeito conhecimento do caderno de encargos relativo à execução do contrato a celebrar na sequência do procedimento de </w:t>
      </w:r>
      <w:r w:rsidRPr="00687249">
        <w:rPr>
          <w:rFonts w:ascii="Arial" w:hAnsi="Arial" w:cs="Arial"/>
          <w:color w:val="A6A6A6"/>
        </w:rPr>
        <w:t>(designação ou referência ao procedimento em causa) e, se for o caso, do caderno de encargos do acordo-quadro aplicável ao procedimento</w:t>
      </w:r>
      <w:r w:rsidRPr="00687249">
        <w:rPr>
          <w:rFonts w:ascii="Arial" w:hAnsi="Arial" w:cs="Arial"/>
        </w:rPr>
        <w:t>, declara, sob compromisso de honra, que a sua representada (</w:t>
      </w:r>
      <w:r w:rsidRPr="00687249">
        <w:rPr>
          <w:rStyle w:val="Refdenotaderodap"/>
          <w:rFonts w:ascii="Arial" w:hAnsi="Arial" w:cs="Arial"/>
        </w:rPr>
        <w:footnoteReference w:id="10"/>
      </w:r>
      <w:r w:rsidRPr="00687249">
        <w:rPr>
          <w:rFonts w:ascii="Arial" w:hAnsi="Arial" w:cs="Arial"/>
        </w:rPr>
        <w:t>) se obriga a executar o referido contrato em conformidade com o conteúdo do mencionado caderno de encargos, relativamente ao qual declara aceitar, sem reservas, todas as suas cláusulas.</w:t>
      </w:r>
    </w:p>
    <w:p w14:paraId="24FB2FF4" w14:textId="77777777" w:rsidR="003F54BD" w:rsidRPr="00687249" w:rsidRDefault="003F54BD" w:rsidP="003F54BD">
      <w:pPr>
        <w:pStyle w:val="Avanodecorpodetexto2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687249">
        <w:rPr>
          <w:rFonts w:ascii="Arial" w:hAnsi="Arial" w:cs="Arial"/>
        </w:rPr>
        <w:t>Declara também que executará o referido contrato nos termos previstos nos seguintes documentos, que junta em anexo (</w:t>
      </w:r>
      <w:r w:rsidRPr="00687249">
        <w:rPr>
          <w:rStyle w:val="Refdenotaderodap"/>
          <w:rFonts w:ascii="Arial" w:hAnsi="Arial" w:cs="Arial"/>
        </w:rPr>
        <w:footnoteReference w:id="11"/>
      </w:r>
      <w:r w:rsidRPr="00687249">
        <w:rPr>
          <w:rFonts w:ascii="Arial" w:hAnsi="Arial" w:cs="Arial"/>
        </w:rPr>
        <w:t>):</w:t>
      </w:r>
    </w:p>
    <w:p w14:paraId="536B6A39" w14:textId="77777777" w:rsidR="003F54BD" w:rsidRPr="00687249" w:rsidRDefault="003F54BD" w:rsidP="003F54BD">
      <w:pPr>
        <w:pStyle w:val="Avanodecorpodetexto2"/>
        <w:numPr>
          <w:ilvl w:val="1"/>
          <w:numId w:val="8"/>
        </w:numPr>
        <w:spacing w:after="0" w:line="360" w:lineRule="auto"/>
        <w:rPr>
          <w:rFonts w:ascii="Arial" w:hAnsi="Arial" w:cs="Arial"/>
        </w:rPr>
      </w:pPr>
      <w:r w:rsidRPr="00687249">
        <w:rPr>
          <w:rFonts w:ascii="Arial" w:hAnsi="Arial" w:cs="Arial"/>
        </w:rPr>
        <w:t>……</w:t>
      </w:r>
    </w:p>
    <w:p w14:paraId="5AD6EA97" w14:textId="77777777" w:rsidR="003F54BD" w:rsidRPr="00687249" w:rsidRDefault="003F54BD" w:rsidP="003F54BD">
      <w:pPr>
        <w:pStyle w:val="Avanodecorpodetexto2"/>
        <w:numPr>
          <w:ilvl w:val="1"/>
          <w:numId w:val="8"/>
        </w:numPr>
        <w:spacing w:after="0" w:line="360" w:lineRule="auto"/>
        <w:rPr>
          <w:rFonts w:ascii="Arial" w:hAnsi="Arial" w:cs="Arial"/>
        </w:rPr>
      </w:pPr>
      <w:r w:rsidRPr="00687249">
        <w:rPr>
          <w:rFonts w:ascii="Arial" w:hAnsi="Arial" w:cs="Arial"/>
        </w:rPr>
        <w:t>……</w:t>
      </w:r>
    </w:p>
    <w:p w14:paraId="01F2938D" w14:textId="77777777" w:rsidR="003F54BD" w:rsidRPr="00687249" w:rsidRDefault="003F54BD" w:rsidP="003F54BD">
      <w:pPr>
        <w:pStyle w:val="Avanodecorpodetexto2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687249">
        <w:rPr>
          <w:rFonts w:ascii="Arial" w:hAnsi="Arial" w:cs="Arial"/>
        </w:rPr>
        <w:t>Declara ainda que renuncia a foro especial e se submete, em tudo o que respeitar à execução do referido contrato, ao disposto na legislação portuguesa aplicável.</w:t>
      </w:r>
    </w:p>
    <w:p w14:paraId="521342E4" w14:textId="77777777" w:rsidR="003F54BD" w:rsidRPr="00687249" w:rsidRDefault="003F54BD" w:rsidP="003F54BD">
      <w:pPr>
        <w:pStyle w:val="Avanodecorpodetexto2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687249">
        <w:rPr>
          <w:rFonts w:ascii="Arial" w:hAnsi="Arial" w:cs="Arial"/>
        </w:rPr>
        <w:t>Mais declara, sob compromisso de honra, que não se encontra em nenhuma das situações previstas no n.º 1 do artigo 55.º do Código dos Contratos Públicos.</w:t>
      </w:r>
    </w:p>
    <w:p w14:paraId="47FA0749" w14:textId="77777777" w:rsidR="003F54BD" w:rsidRPr="00687249" w:rsidRDefault="003F54BD" w:rsidP="003F54BD">
      <w:pPr>
        <w:pStyle w:val="Avanodecorpodetexto2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687249">
        <w:rPr>
          <w:rFonts w:ascii="Arial" w:hAnsi="Arial" w:cs="Arial"/>
        </w:rPr>
        <w:t>O declarante tem pleno conhecimento de que a prestação de falsas declarações implica, consoante o caso, a exclusão da proposta apresentada ou a caducidade da adjudicação que eventualmente sobre ela recaia e constitui contraordenação muito grave, nos termos do artigo 456.º do Código dos Contratos Públicos, a qual pode determinar a aplicação da sanção acessória de proibição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14:paraId="5DF65FEC" w14:textId="77777777" w:rsidR="003F54BD" w:rsidRPr="00687249" w:rsidRDefault="003F54BD" w:rsidP="003F54BD">
      <w:pPr>
        <w:pStyle w:val="Avanodecorpodetexto2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687249">
        <w:rPr>
          <w:rFonts w:ascii="Arial" w:hAnsi="Arial" w:cs="Arial"/>
        </w:rPr>
        <w:t>Quando a entidade adjudicante o solicitar, o concorrente obriga-se, nos termos do disposto no artigo 81.º do Código dos Contratos Públicos, a apresentar os documentos comprovativos de que não se encontra nas situações previstas nas alíneas b), d), e) e h) do n.º 1 do artigo 55.º do referido Código.</w:t>
      </w:r>
    </w:p>
    <w:p w14:paraId="4FCAC9DC" w14:textId="77777777" w:rsidR="003F54BD" w:rsidRPr="00687249" w:rsidRDefault="003F54BD" w:rsidP="003F54BD">
      <w:pPr>
        <w:pStyle w:val="Avanodecorpodetexto2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687249">
        <w:rPr>
          <w:rFonts w:ascii="Arial" w:hAnsi="Arial" w:cs="Arial"/>
        </w:rPr>
        <w:t xml:space="preserve">O declarante tem ainda pleno conhecimento de que a não apresentação dos documentos solicitados nos termos do número anterior, por motivo que lhe seja imputável, determina a caducidade da adjudicação que eventualmente recaia sobre a proposta apresentada e constitui contraordenação muito grave, nos termos do artigo 456.º do Código dos Contratos Públicos, a qual pode determinar a aplicação da sanção acessória de privação do direito de participar, como </w:t>
      </w:r>
      <w:r w:rsidRPr="00687249">
        <w:rPr>
          <w:rFonts w:ascii="Arial" w:hAnsi="Arial" w:cs="Arial"/>
        </w:rPr>
        <w:lastRenderedPageBreak/>
        <w:t>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14:paraId="31AED0B1" w14:textId="77777777" w:rsidR="003F54BD" w:rsidRPr="00687249" w:rsidRDefault="003F54BD" w:rsidP="003F54BD">
      <w:pPr>
        <w:pStyle w:val="Avanodecorpodetexto2"/>
        <w:spacing w:after="0" w:line="360" w:lineRule="auto"/>
        <w:ind w:left="0"/>
        <w:rPr>
          <w:rFonts w:ascii="Arial" w:hAnsi="Arial" w:cs="Arial"/>
        </w:rPr>
      </w:pPr>
    </w:p>
    <w:p w14:paraId="01F364FD" w14:textId="7DF94DFA" w:rsidR="003F54BD" w:rsidRDefault="003F54BD" w:rsidP="00560F22">
      <w:pPr>
        <w:pStyle w:val="Avanodecorpodetexto2"/>
        <w:tabs>
          <w:tab w:val="num" w:pos="2160"/>
        </w:tabs>
        <w:spacing w:after="0" w:line="360" w:lineRule="auto"/>
        <w:ind w:left="0" w:firstLine="369"/>
        <w:jc w:val="both"/>
        <w:rPr>
          <w:rFonts w:ascii="Arial" w:hAnsi="Arial" w:cs="Arial"/>
        </w:rPr>
      </w:pPr>
      <w:r w:rsidRPr="00687249">
        <w:rPr>
          <w:rFonts w:ascii="Arial" w:hAnsi="Arial" w:cs="Arial"/>
          <w:color w:val="A6A6A6"/>
        </w:rPr>
        <w:t>(local, data e assinatura)</w:t>
      </w:r>
      <w:r w:rsidRPr="00687249">
        <w:rPr>
          <w:rFonts w:ascii="Arial" w:hAnsi="Arial" w:cs="Arial"/>
        </w:rPr>
        <w:t>(</w:t>
      </w:r>
      <w:r w:rsidRPr="00687249">
        <w:rPr>
          <w:rStyle w:val="Refdenotaderodap"/>
          <w:rFonts w:ascii="Arial" w:hAnsi="Arial" w:cs="Arial"/>
        </w:rPr>
        <w:footnoteReference w:id="12"/>
      </w:r>
      <w:r w:rsidRPr="00687249">
        <w:rPr>
          <w:rFonts w:ascii="Arial" w:hAnsi="Arial" w:cs="Arial"/>
        </w:rPr>
        <w:t>).</w:t>
      </w:r>
    </w:p>
    <w:p w14:paraId="138AE1EC" w14:textId="77777777" w:rsidR="00560F22" w:rsidRDefault="00560F22" w:rsidP="00560F22">
      <w:pPr>
        <w:pStyle w:val="Avanodecorpodetexto2"/>
        <w:tabs>
          <w:tab w:val="num" w:pos="2160"/>
        </w:tabs>
        <w:spacing w:after="0" w:line="360" w:lineRule="auto"/>
        <w:jc w:val="both"/>
        <w:rPr>
          <w:rFonts w:ascii="Arial" w:hAnsi="Arial" w:cs="Arial"/>
        </w:rPr>
      </w:pPr>
    </w:p>
    <w:p w14:paraId="18F7840F" w14:textId="77777777" w:rsidR="00560F22" w:rsidRPr="00560F22" w:rsidRDefault="00560F22" w:rsidP="00560F22">
      <w:pPr>
        <w:pStyle w:val="Avanodecorpodetexto2"/>
        <w:tabs>
          <w:tab w:val="num" w:pos="2160"/>
        </w:tabs>
        <w:spacing w:after="0" w:line="360" w:lineRule="auto"/>
        <w:jc w:val="both"/>
        <w:rPr>
          <w:rFonts w:ascii="Arial" w:hAnsi="Arial" w:cs="Arial"/>
        </w:rPr>
        <w:sectPr w:rsidR="00560F22" w:rsidRPr="00560F22" w:rsidSect="00354C49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type w:val="continuous"/>
          <w:pgSz w:w="11906" w:h="16838" w:code="9"/>
          <w:pgMar w:top="1106" w:right="851" w:bottom="1134" w:left="1701" w:header="709" w:footer="709" w:gutter="0"/>
          <w:cols w:space="720"/>
          <w:docGrid w:linePitch="272"/>
        </w:sectPr>
      </w:pPr>
    </w:p>
    <w:p w14:paraId="01D3ACE2" w14:textId="77777777" w:rsidR="00560F22" w:rsidRPr="00225649" w:rsidRDefault="00560F22" w:rsidP="00560F22">
      <w:pPr>
        <w:pStyle w:val="T1"/>
        <w:pBdr>
          <w:top w:val="single" w:sz="4" w:space="1" w:color="auto"/>
          <w:bottom w:val="single" w:sz="4" w:space="1" w:color="auto"/>
        </w:pBdr>
        <w:shd w:val="clear" w:color="auto" w:fill="D9D9D9"/>
        <w:jc w:val="left"/>
        <w:rPr>
          <w:rFonts w:ascii="Arial" w:hAnsi="Arial" w:cs="Arial"/>
        </w:rPr>
      </w:pPr>
      <w:bookmarkStart w:id="56" w:name="_Toc505175285"/>
      <w:bookmarkStart w:id="57" w:name="_Toc506898787"/>
      <w:bookmarkStart w:id="58" w:name="_Toc118972223"/>
      <w:bookmarkStart w:id="59" w:name="_Toc119333123"/>
      <w:bookmarkEnd w:id="53"/>
      <w:bookmarkEnd w:id="54"/>
      <w:bookmarkEnd w:id="55"/>
      <w:r w:rsidRPr="00225649">
        <w:rPr>
          <w:rFonts w:ascii="Arial" w:hAnsi="Arial" w:cs="Arial"/>
        </w:rPr>
        <w:lastRenderedPageBreak/>
        <w:t xml:space="preserve">ANEXO </w:t>
      </w:r>
      <w:r>
        <w:rPr>
          <w:rFonts w:ascii="Arial" w:hAnsi="Arial" w:cs="Arial"/>
        </w:rPr>
        <w:t>II</w:t>
      </w:r>
      <w:r w:rsidRPr="00225649">
        <w:rPr>
          <w:rFonts w:ascii="Arial" w:hAnsi="Arial" w:cs="Arial"/>
        </w:rPr>
        <w:t xml:space="preserve"> – (Modelo de) Declaração</w:t>
      </w:r>
      <w:bookmarkEnd w:id="56"/>
      <w:bookmarkEnd w:id="57"/>
      <w:bookmarkEnd w:id="58"/>
      <w:bookmarkEnd w:id="59"/>
    </w:p>
    <w:p w14:paraId="309C1C44" w14:textId="77777777" w:rsidR="00560F22" w:rsidRPr="004E3D48" w:rsidRDefault="00560F22" w:rsidP="00560F22">
      <w:pPr>
        <w:pStyle w:val="T1"/>
        <w:pBdr>
          <w:top w:val="single" w:sz="4" w:space="1" w:color="auto"/>
          <w:bottom w:val="single" w:sz="4" w:space="1" w:color="auto"/>
        </w:pBdr>
        <w:shd w:val="clear" w:color="auto" w:fill="D9D9D9"/>
        <w:jc w:val="left"/>
        <w:rPr>
          <w:rFonts w:ascii="Arial" w:hAnsi="Arial" w:cs="Arial"/>
          <w:b w:val="0"/>
          <w:bCs w:val="0"/>
          <w:sz w:val="16"/>
          <w:szCs w:val="16"/>
        </w:rPr>
      </w:pPr>
      <w:bookmarkStart w:id="60" w:name="_Toc77625283"/>
      <w:bookmarkStart w:id="61" w:name="_Toc81575368"/>
      <w:bookmarkStart w:id="62" w:name="_Toc118810306"/>
      <w:bookmarkStart w:id="63" w:name="_Toc118881318"/>
      <w:bookmarkStart w:id="64" w:name="_Toc118972224"/>
      <w:bookmarkStart w:id="65" w:name="_Toc119315875"/>
      <w:bookmarkStart w:id="66" w:name="_Toc119333124"/>
      <w:r w:rsidRPr="004E3D48">
        <w:rPr>
          <w:rFonts w:ascii="Arial" w:hAnsi="Arial" w:cs="Arial"/>
          <w:b w:val="0"/>
          <w:bCs w:val="0"/>
          <w:sz w:val="16"/>
          <w:szCs w:val="16"/>
        </w:rPr>
        <w:t>[a que se refere a alínea a) do n.º 1 do artigo 81.º do Decreto-Lei 18/2008 de 29 de janeiro, com as alterações vigentes]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6FF51F17" w14:textId="77777777" w:rsidR="00560F22" w:rsidRPr="00687249" w:rsidRDefault="00560F22" w:rsidP="00560F22">
      <w:pPr>
        <w:tabs>
          <w:tab w:val="left" w:pos="8504"/>
        </w:tabs>
        <w:spacing w:after="100" w:afterAutospacing="1"/>
        <w:ind w:right="-1"/>
        <w:rPr>
          <w:rFonts w:cs="Arial"/>
          <w:sz w:val="10"/>
          <w:szCs w:val="10"/>
        </w:rPr>
      </w:pPr>
      <w:r w:rsidRPr="00687249">
        <w:rPr>
          <w:rFonts w:cs="Arial"/>
        </w:rPr>
        <w:t xml:space="preserve"> </w:t>
      </w:r>
    </w:p>
    <w:p w14:paraId="29B6A3A7" w14:textId="77777777" w:rsidR="00560F22" w:rsidRPr="00687249" w:rsidRDefault="00560F22" w:rsidP="00560F22">
      <w:pPr>
        <w:numPr>
          <w:ilvl w:val="0"/>
          <w:numId w:val="9"/>
        </w:numPr>
        <w:tabs>
          <w:tab w:val="left" w:pos="8504"/>
        </w:tabs>
        <w:spacing w:after="100" w:afterAutospacing="1" w:line="360" w:lineRule="auto"/>
        <w:ind w:right="-1"/>
        <w:jc w:val="both"/>
        <w:rPr>
          <w:rFonts w:cs="Arial"/>
        </w:rPr>
      </w:pPr>
      <w:r w:rsidRPr="00687249">
        <w:rPr>
          <w:rFonts w:cs="Arial"/>
        </w:rPr>
        <w:t>... [nome, número de documento de identificação e morada], na qualidade de representante legal de (</w:t>
      </w:r>
      <w:r w:rsidRPr="00687249">
        <w:rPr>
          <w:rStyle w:val="Refdenotaderodap"/>
          <w:rFonts w:cs="Arial"/>
        </w:rPr>
        <w:footnoteReference w:id="13"/>
      </w:r>
      <w:r w:rsidRPr="00687249">
        <w:rPr>
          <w:rFonts w:cs="Arial"/>
        </w:rPr>
        <w:t>) ... [firma, número de identificação fiscal e sede ou, no caso de agrupamento concorrente, firmas, números de identificação fiscal e sedes], adjudicatário(a) no procedimento de ... [designação ou referência ao procedimento em causa], declara, sob compromisso de honra, que a sua representada (</w:t>
      </w:r>
      <w:r w:rsidRPr="00687249">
        <w:rPr>
          <w:rStyle w:val="Refdenotaderodap"/>
          <w:rFonts w:cs="Arial"/>
        </w:rPr>
        <w:footnoteReference w:id="14"/>
      </w:r>
      <w:r w:rsidRPr="00687249">
        <w:rPr>
          <w:rFonts w:cs="Arial"/>
        </w:rPr>
        <w:t>) não se encontra em nenhuma das situações previstas no n.º 1 do artigo 55.º do Código dos Contratos Públicos.</w:t>
      </w:r>
    </w:p>
    <w:p w14:paraId="5EB0FF87" w14:textId="77777777" w:rsidR="00560F22" w:rsidRPr="00687249" w:rsidRDefault="00560F22" w:rsidP="00560F22">
      <w:pPr>
        <w:numPr>
          <w:ilvl w:val="0"/>
          <w:numId w:val="9"/>
        </w:numPr>
        <w:tabs>
          <w:tab w:val="left" w:pos="8504"/>
        </w:tabs>
        <w:spacing w:after="100" w:afterAutospacing="1" w:line="360" w:lineRule="auto"/>
        <w:ind w:right="-1" w:hanging="397"/>
        <w:jc w:val="both"/>
        <w:rPr>
          <w:rFonts w:cs="Arial"/>
        </w:rPr>
      </w:pPr>
      <w:r w:rsidRPr="00687249">
        <w:rPr>
          <w:rFonts w:cs="Arial"/>
        </w:rPr>
        <w:t>O declarante junta em anexo [ou indica ... como endereço do sítio da Internet onde podem ser consultados (</w:t>
      </w:r>
      <w:r w:rsidRPr="00687249">
        <w:rPr>
          <w:rStyle w:val="Refdenotaderodap"/>
          <w:rFonts w:cs="Arial"/>
        </w:rPr>
        <w:footnoteReference w:id="15"/>
      </w:r>
      <w:r w:rsidRPr="00687249">
        <w:rPr>
          <w:rFonts w:cs="Arial"/>
        </w:rPr>
        <w:t>)] os documentos comprovativos de que a sua representada (</w:t>
      </w:r>
      <w:r w:rsidRPr="00687249">
        <w:rPr>
          <w:rStyle w:val="Refdenotaderodap"/>
          <w:rFonts w:cs="Arial"/>
        </w:rPr>
        <w:footnoteReference w:id="16"/>
      </w:r>
      <w:r w:rsidRPr="00687249">
        <w:rPr>
          <w:rFonts w:cs="Arial"/>
        </w:rPr>
        <w:t>) não se encontra nas situações previstas nas alíneas b), d), e) e h) do artigo 55.º do Código dos Contratos Públicos.</w:t>
      </w:r>
    </w:p>
    <w:p w14:paraId="4747D148" w14:textId="77777777" w:rsidR="00560F22" w:rsidRPr="00687249" w:rsidRDefault="00560F22" w:rsidP="00560F22">
      <w:pPr>
        <w:numPr>
          <w:ilvl w:val="0"/>
          <w:numId w:val="9"/>
        </w:numPr>
        <w:tabs>
          <w:tab w:val="left" w:pos="8504"/>
        </w:tabs>
        <w:spacing w:after="100" w:afterAutospacing="1" w:line="360" w:lineRule="auto"/>
        <w:ind w:hanging="357"/>
        <w:jc w:val="both"/>
        <w:rPr>
          <w:rFonts w:cs="Arial"/>
        </w:rPr>
      </w:pPr>
      <w:r w:rsidRPr="00687249">
        <w:rPr>
          <w:rFonts w:cs="Arial"/>
        </w:rPr>
        <w:t>O declarante tem pleno conhecimento de que a prestação de falsas declarações implica a caducidade da adjudicação e constitui contraordenação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14:paraId="29349EEF" w14:textId="77777777" w:rsidR="00560F22" w:rsidRPr="00687249" w:rsidRDefault="00560F22" w:rsidP="00560F22">
      <w:pPr>
        <w:tabs>
          <w:tab w:val="left" w:pos="8504"/>
        </w:tabs>
        <w:spacing w:after="100" w:afterAutospacing="1"/>
        <w:ind w:right="-1"/>
        <w:rPr>
          <w:rFonts w:cs="Arial"/>
        </w:rPr>
      </w:pPr>
    </w:p>
    <w:p w14:paraId="62C20041" w14:textId="77777777" w:rsidR="00560F22" w:rsidRPr="00687249" w:rsidRDefault="00560F22" w:rsidP="00560F22">
      <w:pPr>
        <w:pStyle w:val="Avanodecorpodetexto2"/>
        <w:tabs>
          <w:tab w:val="num" w:pos="2160"/>
        </w:tabs>
        <w:spacing w:after="0" w:line="360" w:lineRule="auto"/>
        <w:ind w:left="0" w:firstLine="369"/>
        <w:jc w:val="both"/>
        <w:rPr>
          <w:rFonts w:ascii="Arial" w:hAnsi="Arial" w:cs="Arial"/>
        </w:rPr>
      </w:pPr>
      <w:r w:rsidRPr="00687249">
        <w:rPr>
          <w:rFonts w:ascii="Arial" w:hAnsi="Arial" w:cs="Arial"/>
        </w:rPr>
        <w:t>………. (local), ………. (data), ………. [assinatura (</w:t>
      </w:r>
      <w:r w:rsidRPr="00687249">
        <w:rPr>
          <w:rStyle w:val="Refdenotaderodap"/>
          <w:rFonts w:ascii="Arial" w:hAnsi="Arial" w:cs="Arial"/>
        </w:rPr>
        <w:footnoteReference w:id="17"/>
      </w:r>
      <w:r w:rsidRPr="00687249">
        <w:rPr>
          <w:rFonts w:ascii="Arial" w:hAnsi="Arial" w:cs="Arial"/>
        </w:rPr>
        <w:t>)].</w:t>
      </w:r>
    </w:p>
    <w:p w14:paraId="479097C0" w14:textId="77777777" w:rsidR="00560F22" w:rsidRDefault="00560F22" w:rsidP="00560F22">
      <w:pPr>
        <w:rPr>
          <w:rFonts w:cs="Arial"/>
        </w:rPr>
      </w:pPr>
    </w:p>
    <w:p w14:paraId="111A8E4C" w14:textId="77777777" w:rsidR="00560F22" w:rsidRDefault="00560F22" w:rsidP="00560F22">
      <w:pPr>
        <w:rPr>
          <w:rFonts w:cs="Arial"/>
        </w:rPr>
      </w:pPr>
    </w:p>
    <w:p w14:paraId="42D1C284" w14:textId="77777777" w:rsidR="00560F22" w:rsidRDefault="00560F22" w:rsidP="00560F22">
      <w:pPr>
        <w:autoSpaceDE w:val="0"/>
        <w:autoSpaceDN w:val="0"/>
        <w:adjustRightInd w:val="0"/>
        <w:spacing w:line="360" w:lineRule="auto"/>
        <w:jc w:val="center"/>
        <w:rPr>
          <w:rFonts w:cs="Arial"/>
          <w:i/>
        </w:rPr>
      </w:pPr>
    </w:p>
    <w:p w14:paraId="042011AE" w14:textId="77777777" w:rsidR="00560F22" w:rsidRPr="00345CFE" w:rsidRDefault="00560F22" w:rsidP="00560F22">
      <w:pPr>
        <w:rPr>
          <w:rFonts w:cs="Arial"/>
        </w:rPr>
      </w:pPr>
    </w:p>
    <w:p w14:paraId="1279F5E1" w14:textId="1876649A" w:rsidR="003F54BD" w:rsidRDefault="003F54BD" w:rsidP="003F54BD">
      <w:pPr>
        <w:rPr>
          <w:rFonts w:cs="Arial"/>
        </w:rPr>
      </w:pPr>
    </w:p>
    <w:sectPr w:rsidR="003F54BD" w:rsidSect="00C84C40">
      <w:headerReference w:type="default" r:id="rId20"/>
      <w:footerReference w:type="default" r:id="rId21"/>
      <w:pgSz w:w="11906" w:h="16838" w:code="9"/>
      <w:pgMar w:top="1106" w:right="851" w:bottom="1134" w:left="1701" w:header="709" w:footer="70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3B5658" w14:textId="77777777" w:rsidR="00E25943" w:rsidRDefault="00E25943">
      <w:r>
        <w:separator/>
      </w:r>
    </w:p>
  </w:endnote>
  <w:endnote w:type="continuationSeparator" w:id="0">
    <w:p w14:paraId="72BEB366" w14:textId="77777777" w:rsidR="00E25943" w:rsidRDefault="00E25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C560F" w14:textId="77777777" w:rsidR="005D3999" w:rsidRDefault="005D3999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109D5">
      <w:rPr>
        <w:rStyle w:val="Nmerodepgina"/>
        <w:noProof/>
      </w:rPr>
      <w:t>8</w:t>
    </w:r>
    <w:r>
      <w:rPr>
        <w:rStyle w:val="Nmerodepgina"/>
      </w:rPr>
      <w:fldChar w:fldCharType="end"/>
    </w:r>
  </w:p>
  <w:p w14:paraId="33EE398B" w14:textId="77777777" w:rsidR="005D3999" w:rsidRDefault="005D3999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6C8162" w14:textId="4596BE7E" w:rsidR="005D3999" w:rsidRPr="004640EA" w:rsidRDefault="005D3999" w:rsidP="000C16EE">
    <w:pPr>
      <w:tabs>
        <w:tab w:val="center" w:pos="4252"/>
        <w:tab w:val="right" w:pos="9214"/>
      </w:tabs>
      <w:spacing w:before="120"/>
      <w:rPr>
        <w:rFonts w:cs="Arial"/>
        <w:b/>
        <w:color w:val="002060"/>
        <w:sz w:val="12"/>
        <w:szCs w:val="12"/>
      </w:rPr>
    </w:pPr>
    <w:r>
      <w:rPr>
        <w:rFonts w:cs="Arial"/>
        <w:b/>
        <w:color w:val="002060"/>
        <w:sz w:val="14"/>
        <w:szCs w:val="14"/>
      </w:rPr>
      <w:t>S08-03-IMP-07 Rev. 15</w:t>
    </w:r>
    <w:r w:rsidRPr="004640EA">
      <w:rPr>
        <w:rFonts w:cs="Arial"/>
        <w:b/>
        <w:color w:val="002060"/>
        <w:sz w:val="12"/>
        <w:szCs w:val="12"/>
      </w:rPr>
      <w:tab/>
    </w:r>
    <w:r w:rsidRPr="004640EA">
      <w:rPr>
        <w:rFonts w:cs="Arial"/>
        <w:b/>
        <w:color w:val="002060"/>
        <w:sz w:val="12"/>
        <w:szCs w:val="12"/>
      </w:rPr>
      <w:tab/>
    </w:r>
    <w:r w:rsidRPr="004640EA">
      <w:rPr>
        <w:rFonts w:cs="Arial"/>
        <w:b/>
        <w:color w:val="002060"/>
        <w:sz w:val="14"/>
        <w:szCs w:val="14"/>
      </w:rPr>
      <w:fldChar w:fldCharType="begin"/>
    </w:r>
    <w:r w:rsidRPr="004640EA">
      <w:rPr>
        <w:rFonts w:cs="Arial"/>
        <w:b/>
        <w:color w:val="002060"/>
        <w:sz w:val="14"/>
        <w:szCs w:val="14"/>
      </w:rPr>
      <w:instrText xml:space="preserve"> PAGE </w:instrText>
    </w:r>
    <w:r w:rsidRPr="004640EA">
      <w:rPr>
        <w:rFonts w:cs="Arial"/>
        <w:b/>
        <w:color w:val="002060"/>
        <w:sz w:val="14"/>
        <w:szCs w:val="14"/>
      </w:rPr>
      <w:fldChar w:fldCharType="separate"/>
    </w:r>
    <w:r w:rsidR="006400A6">
      <w:rPr>
        <w:rFonts w:cs="Arial"/>
        <w:b/>
        <w:noProof/>
        <w:color w:val="002060"/>
        <w:sz w:val="14"/>
        <w:szCs w:val="14"/>
      </w:rPr>
      <w:t>3</w:t>
    </w:r>
    <w:r w:rsidRPr="004640EA">
      <w:rPr>
        <w:rFonts w:cs="Arial"/>
        <w:b/>
        <w:color w:val="002060"/>
        <w:sz w:val="14"/>
        <w:szCs w:val="14"/>
      </w:rPr>
      <w:fldChar w:fldCharType="end"/>
    </w:r>
    <w:r w:rsidRPr="004640EA">
      <w:rPr>
        <w:rFonts w:cs="Arial"/>
        <w:b/>
        <w:color w:val="002060"/>
        <w:sz w:val="14"/>
        <w:szCs w:val="14"/>
      </w:rPr>
      <w:t>/</w:t>
    </w:r>
    <w:r w:rsidRPr="004640EA">
      <w:rPr>
        <w:rFonts w:cs="Arial"/>
        <w:b/>
        <w:color w:val="002060"/>
        <w:sz w:val="14"/>
        <w:szCs w:val="14"/>
      </w:rPr>
      <w:fldChar w:fldCharType="begin"/>
    </w:r>
    <w:r w:rsidRPr="004640EA">
      <w:rPr>
        <w:rFonts w:cs="Arial"/>
        <w:b/>
        <w:color w:val="002060"/>
        <w:sz w:val="14"/>
        <w:szCs w:val="14"/>
      </w:rPr>
      <w:instrText xml:space="preserve"> NUMPAGES </w:instrText>
    </w:r>
    <w:r w:rsidRPr="004640EA">
      <w:rPr>
        <w:rFonts w:cs="Arial"/>
        <w:b/>
        <w:color w:val="002060"/>
        <w:sz w:val="14"/>
        <w:szCs w:val="14"/>
      </w:rPr>
      <w:fldChar w:fldCharType="separate"/>
    </w:r>
    <w:r w:rsidR="006400A6">
      <w:rPr>
        <w:rFonts w:cs="Arial"/>
        <w:b/>
        <w:noProof/>
        <w:color w:val="002060"/>
        <w:sz w:val="14"/>
        <w:szCs w:val="14"/>
      </w:rPr>
      <w:t>8</w:t>
    </w:r>
    <w:r w:rsidRPr="004640EA">
      <w:rPr>
        <w:rFonts w:cs="Arial"/>
        <w:b/>
        <w:color w:val="002060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49B127" w14:textId="77777777" w:rsidR="005D3999" w:rsidRDefault="005D3999">
    <w:pPr>
      <w:pStyle w:val="Rodap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5367F5" w14:textId="77777777" w:rsidR="00382870" w:rsidRPr="004640EA" w:rsidRDefault="00E67088" w:rsidP="004A4084">
    <w:pPr>
      <w:tabs>
        <w:tab w:val="center" w:pos="4252"/>
        <w:tab w:val="right" w:pos="9214"/>
      </w:tabs>
      <w:spacing w:before="120"/>
      <w:rPr>
        <w:rFonts w:cs="Arial"/>
        <w:b/>
        <w:color w:val="002060"/>
        <w:sz w:val="12"/>
        <w:szCs w:val="12"/>
      </w:rPr>
    </w:pPr>
    <w:r>
      <w:rPr>
        <w:rFonts w:cs="Arial"/>
        <w:b/>
        <w:color w:val="002060"/>
        <w:sz w:val="14"/>
        <w:szCs w:val="14"/>
      </w:rPr>
      <w:t>S08-03-IMP-07 Rev. 12</w:t>
    </w:r>
    <w:r w:rsidRPr="004640EA">
      <w:rPr>
        <w:rFonts w:cs="Arial"/>
        <w:b/>
        <w:color w:val="002060"/>
        <w:sz w:val="12"/>
        <w:szCs w:val="12"/>
      </w:rPr>
      <w:tab/>
    </w:r>
    <w:r w:rsidRPr="004640EA">
      <w:rPr>
        <w:rFonts w:cs="Arial"/>
        <w:b/>
        <w:color w:val="002060"/>
        <w:sz w:val="12"/>
        <w:szCs w:val="12"/>
      </w:rPr>
      <w:tab/>
    </w:r>
    <w:r w:rsidRPr="004640EA">
      <w:rPr>
        <w:rFonts w:cs="Arial"/>
        <w:b/>
        <w:color w:val="002060"/>
        <w:sz w:val="14"/>
        <w:szCs w:val="14"/>
      </w:rPr>
      <w:fldChar w:fldCharType="begin"/>
    </w:r>
    <w:r w:rsidRPr="004640EA">
      <w:rPr>
        <w:rFonts w:cs="Arial"/>
        <w:b/>
        <w:color w:val="002060"/>
        <w:sz w:val="14"/>
        <w:szCs w:val="14"/>
      </w:rPr>
      <w:instrText xml:space="preserve"> PAGE </w:instrText>
    </w:r>
    <w:r w:rsidRPr="004640EA">
      <w:rPr>
        <w:rFonts w:cs="Arial"/>
        <w:b/>
        <w:color w:val="002060"/>
        <w:sz w:val="14"/>
        <w:szCs w:val="14"/>
      </w:rPr>
      <w:fldChar w:fldCharType="separate"/>
    </w:r>
    <w:r w:rsidR="006400A6">
      <w:rPr>
        <w:rFonts w:cs="Arial"/>
        <w:b/>
        <w:noProof/>
        <w:color w:val="002060"/>
        <w:sz w:val="14"/>
        <w:szCs w:val="14"/>
      </w:rPr>
      <w:t>8</w:t>
    </w:r>
    <w:r w:rsidRPr="004640EA">
      <w:rPr>
        <w:rFonts w:cs="Arial"/>
        <w:b/>
        <w:color w:val="002060"/>
        <w:sz w:val="14"/>
        <w:szCs w:val="14"/>
      </w:rPr>
      <w:fldChar w:fldCharType="end"/>
    </w:r>
    <w:r w:rsidRPr="004640EA">
      <w:rPr>
        <w:rFonts w:cs="Arial"/>
        <w:b/>
        <w:color w:val="002060"/>
        <w:sz w:val="14"/>
        <w:szCs w:val="14"/>
      </w:rPr>
      <w:t>/</w:t>
    </w:r>
    <w:r w:rsidRPr="004640EA">
      <w:rPr>
        <w:rFonts w:cs="Arial"/>
        <w:b/>
        <w:color w:val="002060"/>
        <w:sz w:val="14"/>
        <w:szCs w:val="14"/>
      </w:rPr>
      <w:fldChar w:fldCharType="begin"/>
    </w:r>
    <w:r w:rsidRPr="004640EA">
      <w:rPr>
        <w:rFonts w:cs="Arial"/>
        <w:b/>
        <w:color w:val="002060"/>
        <w:sz w:val="14"/>
        <w:szCs w:val="14"/>
      </w:rPr>
      <w:instrText xml:space="preserve"> NUMPAGES </w:instrText>
    </w:r>
    <w:r w:rsidRPr="004640EA">
      <w:rPr>
        <w:rFonts w:cs="Arial"/>
        <w:b/>
        <w:color w:val="002060"/>
        <w:sz w:val="14"/>
        <w:szCs w:val="14"/>
      </w:rPr>
      <w:fldChar w:fldCharType="separate"/>
    </w:r>
    <w:r w:rsidR="006400A6">
      <w:rPr>
        <w:rFonts w:cs="Arial"/>
        <w:b/>
        <w:noProof/>
        <w:color w:val="002060"/>
        <w:sz w:val="14"/>
        <w:szCs w:val="14"/>
      </w:rPr>
      <w:t>8</w:t>
    </w:r>
    <w:r w:rsidRPr="004640EA">
      <w:rPr>
        <w:rFonts w:cs="Arial"/>
        <w:b/>
        <w:color w:val="002060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2E632F" w14:textId="77777777" w:rsidR="00E25943" w:rsidRDefault="00E25943">
      <w:r>
        <w:separator/>
      </w:r>
    </w:p>
  </w:footnote>
  <w:footnote w:type="continuationSeparator" w:id="0">
    <w:p w14:paraId="20D5DC6A" w14:textId="77777777" w:rsidR="00E25943" w:rsidRDefault="00E25943">
      <w:r>
        <w:continuationSeparator/>
      </w:r>
    </w:p>
  </w:footnote>
  <w:footnote w:id="1">
    <w:p w14:paraId="10E934AE" w14:textId="77777777" w:rsidR="005D3999" w:rsidRPr="00E62381" w:rsidRDefault="005D3999" w:rsidP="003F54BD">
      <w:pPr>
        <w:pStyle w:val="Textodenotaderodap"/>
        <w:jc w:val="both"/>
        <w:rPr>
          <w:rFonts w:ascii="Arial Narrow" w:hAnsi="Arial Narrow" w:cs="Arial"/>
          <w:i/>
          <w:color w:val="1F3864"/>
          <w:sz w:val="16"/>
          <w:szCs w:val="16"/>
        </w:rPr>
      </w:pPr>
      <w:r w:rsidRPr="00E62381">
        <w:rPr>
          <w:rFonts w:ascii="Arial Narrow" w:hAnsi="Arial Narrow" w:cs="Arial"/>
          <w:i/>
          <w:color w:val="1F3864"/>
          <w:sz w:val="16"/>
          <w:szCs w:val="16"/>
          <w:vertAlign w:val="superscript"/>
        </w:rPr>
        <w:footnoteRef/>
      </w:r>
      <w:r w:rsidRPr="00E62381">
        <w:rPr>
          <w:rFonts w:ascii="Arial Narrow" w:hAnsi="Arial Narrow" w:cs="Arial"/>
          <w:i/>
          <w:color w:val="1F3864"/>
          <w:sz w:val="16"/>
          <w:szCs w:val="16"/>
          <w:vertAlign w:val="superscript"/>
        </w:rPr>
        <w:t xml:space="preserve"> </w:t>
      </w:r>
      <w:r w:rsidRPr="00E62381">
        <w:rPr>
          <w:rFonts w:ascii="Arial Narrow" w:hAnsi="Arial Narrow" w:cs="Arial"/>
          <w:i/>
          <w:color w:val="1F3864"/>
          <w:sz w:val="16"/>
          <w:szCs w:val="16"/>
        </w:rPr>
        <w:t>Regula a disponibilização e a utilização das plataformas eletrónicas de contratação pública e transpõe o artigo 29.º da Diretiva 2014/23/UE, o artigo 22.º e o anexo IV da Diretiva 2014/24/UE e o artigo 40.º e o anexo V da Diretiva 2014/25/CE, do Parlamento Europeu e do Conselho, de 26 de fevereiro de 2014, revogando o Decreto -Lei n.º 143 -A/2008, de 25 de julho.</w:t>
      </w:r>
    </w:p>
  </w:footnote>
  <w:footnote w:id="2">
    <w:p w14:paraId="4147ECA6" w14:textId="77777777" w:rsidR="005D3999" w:rsidRPr="00E62381" w:rsidRDefault="005D3999" w:rsidP="003F54BD">
      <w:pPr>
        <w:jc w:val="both"/>
        <w:rPr>
          <w:rFonts w:ascii="Arial Narrow" w:hAnsi="Arial Narrow" w:cs="Arial"/>
          <w:i/>
          <w:iCs/>
          <w:color w:val="1F3864"/>
          <w:sz w:val="16"/>
          <w:szCs w:val="16"/>
        </w:rPr>
      </w:pPr>
      <w:r w:rsidRPr="00E62381">
        <w:rPr>
          <w:rStyle w:val="Refdenotaderodap"/>
          <w:rFonts w:ascii="Arial Narrow" w:hAnsi="Arial Narrow" w:cs="Arial"/>
          <w:i/>
          <w:color w:val="1F3864"/>
          <w:sz w:val="16"/>
          <w:szCs w:val="16"/>
        </w:rPr>
        <w:footnoteRef/>
      </w:r>
      <w:r w:rsidRPr="00E62381">
        <w:rPr>
          <w:rFonts w:ascii="Arial Narrow" w:hAnsi="Arial Narrow" w:cs="Arial"/>
          <w:color w:val="1F3864"/>
          <w:sz w:val="16"/>
          <w:szCs w:val="16"/>
        </w:rPr>
        <w:t xml:space="preserve"> </w:t>
      </w:r>
      <w:r w:rsidRPr="00E62381">
        <w:rPr>
          <w:rFonts w:ascii="Arial Narrow" w:hAnsi="Arial Narrow" w:cs="Arial"/>
          <w:i/>
          <w:iCs/>
          <w:color w:val="1F3864"/>
          <w:sz w:val="16"/>
          <w:szCs w:val="16"/>
        </w:rPr>
        <w:t xml:space="preserve">O registo criminal pode ser obtido mediante o preenchimento e envio de um requerimento por e-mail ou através do Portal do registo criminal online: </w:t>
      </w:r>
      <w:hyperlink r:id="rId1" w:history="1">
        <w:r w:rsidRPr="00E62381">
          <w:rPr>
            <w:rStyle w:val="Hiperligao"/>
            <w:rFonts w:ascii="Arial Narrow" w:hAnsi="Arial Narrow" w:cs="Arial"/>
            <w:i/>
            <w:iCs/>
            <w:color w:val="1F3864"/>
            <w:sz w:val="16"/>
            <w:szCs w:val="16"/>
          </w:rPr>
          <w:t>https://lnkd.in/drGBB2s</w:t>
        </w:r>
      </w:hyperlink>
      <w:r w:rsidRPr="00E62381">
        <w:rPr>
          <w:rFonts w:ascii="Arial Narrow" w:hAnsi="Arial Narrow" w:cs="Arial"/>
          <w:i/>
          <w:iCs/>
          <w:color w:val="1F3864"/>
          <w:sz w:val="16"/>
          <w:szCs w:val="16"/>
        </w:rPr>
        <w:t xml:space="preserve">. Mais informações em: </w:t>
      </w:r>
      <w:hyperlink r:id="rId2" w:history="1">
        <w:r w:rsidRPr="00E62381">
          <w:rPr>
            <w:rStyle w:val="Hiperligao"/>
            <w:rFonts w:ascii="Arial Narrow" w:hAnsi="Arial Narrow" w:cs="Arial"/>
            <w:i/>
            <w:iCs/>
            <w:color w:val="1F3864"/>
            <w:sz w:val="16"/>
            <w:szCs w:val="16"/>
          </w:rPr>
          <w:t>https://lnkd.in/eFd97w5</w:t>
        </w:r>
      </w:hyperlink>
    </w:p>
  </w:footnote>
  <w:footnote w:id="3">
    <w:p w14:paraId="704C354F" w14:textId="77777777" w:rsidR="005D3999" w:rsidRPr="00E62381" w:rsidRDefault="005D3999" w:rsidP="003F54BD">
      <w:pPr>
        <w:pStyle w:val="Textodenotaderodap"/>
        <w:jc w:val="both"/>
        <w:rPr>
          <w:rFonts w:ascii="Arial Narrow" w:hAnsi="Arial Narrow" w:cs="Arial"/>
          <w:i/>
          <w:color w:val="1F4E79"/>
          <w:sz w:val="16"/>
          <w:szCs w:val="16"/>
        </w:rPr>
      </w:pPr>
      <w:r w:rsidRPr="00E62381">
        <w:rPr>
          <w:rStyle w:val="Refdenotaderodap"/>
          <w:rFonts w:ascii="Arial Narrow" w:hAnsi="Arial Narrow" w:cs="Arial"/>
          <w:sz w:val="16"/>
          <w:szCs w:val="16"/>
        </w:rPr>
        <w:footnoteRef/>
      </w:r>
      <w:r w:rsidRPr="00E62381">
        <w:rPr>
          <w:rStyle w:val="FootnoteCharacters"/>
          <w:rFonts w:ascii="Arial Narrow" w:hAnsi="Arial Narrow" w:cs="Arial"/>
          <w:i/>
          <w:color w:val="1F3864"/>
          <w:sz w:val="16"/>
          <w:szCs w:val="16"/>
        </w:rPr>
        <w:t xml:space="preserve"> </w:t>
      </w:r>
      <w:r w:rsidRPr="00E62381">
        <w:rPr>
          <w:rFonts w:ascii="Arial Narrow" w:hAnsi="Arial Narrow" w:cs="Arial"/>
          <w:i/>
          <w:color w:val="1F4E79"/>
          <w:sz w:val="16"/>
          <w:szCs w:val="16"/>
        </w:rPr>
        <w:t>A apresentação deste documento, dispensa a apresentação dos documentos mencionados nos n</w:t>
      </w:r>
      <w:r w:rsidRPr="00E62381">
        <w:rPr>
          <w:rFonts w:ascii="Arial Narrow" w:hAnsi="Arial Narrow" w:cs="Arial"/>
          <w:i/>
          <w:color w:val="1F4E79"/>
          <w:sz w:val="16"/>
          <w:szCs w:val="16"/>
          <w:vertAlign w:val="superscript"/>
        </w:rPr>
        <w:t>os</w:t>
      </w:r>
      <w:r w:rsidRPr="00E62381">
        <w:rPr>
          <w:rFonts w:ascii="Arial Narrow" w:hAnsi="Arial Narrow" w:cs="Arial"/>
          <w:i/>
          <w:color w:val="1F4E79"/>
          <w:sz w:val="16"/>
          <w:szCs w:val="16"/>
        </w:rPr>
        <w:t xml:space="preserve"> 2, 3 e 4 da presente cláusula, nos termos do nº 9, do artigo 81º do CCP. </w:t>
      </w:r>
    </w:p>
  </w:footnote>
  <w:footnote w:id="4">
    <w:p w14:paraId="52262734" w14:textId="77777777" w:rsidR="005D3999" w:rsidRPr="00E62381" w:rsidRDefault="005D3999" w:rsidP="003F54BD">
      <w:pPr>
        <w:pStyle w:val="Textodenotaderodap"/>
        <w:jc w:val="both"/>
        <w:rPr>
          <w:rFonts w:ascii="Arial Narrow" w:hAnsi="Arial Narrow" w:cs="Arial"/>
          <w:color w:val="1F3864"/>
          <w:sz w:val="16"/>
          <w:szCs w:val="16"/>
          <w:shd w:val="clear" w:color="auto" w:fill="FFFFFF"/>
        </w:rPr>
      </w:pPr>
      <w:r w:rsidRPr="00E62381">
        <w:rPr>
          <w:rStyle w:val="Refdenotaderodap"/>
          <w:rFonts w:ascii="Arial Narrow" w:hAnsi="Arial Narrow" w:cs="Arial"/>
          <w:color w:val="1F3864"/>
          <w:sz w:val="16"/>
          <w:szCs w:val="16"/>
        </w:rPr>
        <w:footnoteRef/>
      </w:r>
      <w:r w:rsidRPr="00E62381">
        <w:rPr>
          <w:rFonts w:ascii="Arial Narrow" w:hAnsi="Arial Narrow" w:cs="Arial"/>
          <w:color w:val="1F3864"/>
          <w:sz w:val="16"/>
          <w:szCs w:val="16"/>
        </w:rPr>
        <w:t xml:space="preserve"> </w:t>
      </w:r>
      <w:r w:rsidRPr="00E62381">
        <w:rPr>
          <w:rFonts w:ascii="Arial Narrow" w:hAnsi="Arial Narrow" w:cs="Arial"/>
          <w:i/>
          <w:color w:val="1F3864"/>
          <w:sz w:val="16"/>
          <w:szCs w:val="16"/>
          <w:shd w:val="clear" w:color="auto" w:fill="FFFFFF"/>
        </w:rPr>
        <w:t>Não aplicável a entidades em nome individual.</w:t>
      </w:r>
    </w:p>
  </w:footnote>
  <w:footnote w:id="5">
    <w:p w14:paraId="1CBADCFF" w14:textId="77777777" w:rsidR="005D3999" w:rsidRPr="00E62381" w:rsidRDefault="005D3999" w:rsidP="003F54BD">
      <w:pPr>
        <w:jc w:val="both"/>
        <w:rPr>
          <w:rFonts w:ascii="Arial Narrow" w:hAnsi="Arial Narrow" w:cs="Arial"/>
          <w:i/>
          <w:color w:val="1F3864"/>
          <w:sz w:val="16"/>
          <w:szCs w:val="16"/>
          <w:shd w:val="clear" w:color="auto" w:fill="FFFFFF"/>
        </w:rPr>
      </w:pPr>
      <w:r w:rsidRPr="00E62381">
        <w:rPr>
          <w:rStyle w:val="Refdenotaderodap"/>
          <w:rFonts w:ascii="Arial Narrow" w:hAnsi="Arial Narrow" w:cs="Arial"/>
          <w:color w:val="1F3864"/>
          <w:sz w:val="16"/>
          <w:szCs w:val="16"/>
        </w:rPr>
        <w:footnoteRef/>
      </w:r>
      <w:r w:rsidRPr="00E62381">
        <w:rPr>
          <w:rFonts w:ascii="Arial Narrow" w:hAnsi="Arial Narrow" w:cs="Arial"/>
          <w:color w:val="1F3864"/>
          <w:sz w:val="16"/>
          <w:szCs w:val="16"/>
        </w:rPr>
        <w:t xml:space="preserve"> </w:t>
      </w:r>
      <w:r w:rsidRPr="00E62381">
        <w:rPr>
          <w:rFonts w:ascii="Arial Narrow" w:hAnsi="Arial Narrow" w:cs="Arial"/>
          <w:color w:val="1F3864"/>
          <w:sz w:val="16"/>
          <w:szCs w:val="16"/>
          <w:shd w:val="clear" w:color="auto" w:fill="FFFFFF"/>
        </w:rPr>
        <w:t>“</w:t>
      </w:r>
      <w:r w:rsidRPr="00E62381">
        <w:rPr>
          <w:rFonts w:ascii="Arial Narrow" w:hAnsi="Arial Narrow" w:cs="Arial"/>
          <w:i/>
          <w:color w:val="1F3864"/>
          <w:sz w:val="16"/>
          <w:szCs w:val="16"/>
          <w:shd w:val="clear" w:color="auto" w:fill="FFFFFF"/>
        </w:rPr>
        <w:t>Estão excluídas de apresentação do RCBE as entidades identificadas no artigo 4.º, do Anexo I da Lei n.º 89/2017, de 21 de agosto.”</w:t>
      </w:r>
    </w:p>
  </w:footnote>
  <w:footnote w:id="6">
    <w:p w14:paraId="47BCDF2E" w14:textId="77777777" w:rsidR="005D3999" w:rsidRPr="00E62381" w:rsidRDefault="005D3999" w:rsidP="003F54BD">
      <w:pPr>
        <w:jc w:val="both"/>
        <w:rPr>
          <w:rFonts w:ascii="Arial Narrow" w:hAnsi="Arial Narrow" w:cs="Arial"/>
          <w:i/>
          <w:color w:val="1F3864"/>
          <w:sz w:val="16"/>
          <w:szCs w:val="16"/>
        </w:rPr>
      </w:pPr>
      <w:r w:rsidRPr="00E62381">
        <w:rPr>
          <w:rStyle w:val="Refdenotaderodap"/>
          <w:rFonts w:ascii="Arial Narrow" w:hAnsi="Arial Narrow" w:cs="Arial"/>
          <w:i/>
          <w:color w:val="1F3864"/>
          <w:sz w:val="16"/>
          <w:szCs w:val="16"/>
        </w:rPr>
        <w:footnoteRef/>
      </w:r>
      <w:r w:rsidRPr="00E62381">
        <w:rPr>
          <w:rFonts w:ascii="Arial Narrow" w:hAnsi="Arial Narrow" w:cs="Arial"/>
          <w:i/>
          <w:color w:val="1F3864"/>
          <w:sz w:val="16"/>
          <w:szCs w:val="16"/>
        </w:rPr>
        <w:t xml:space="preserve"> </w:t>
      </w:r>
      <w:r w:rsidRPr="00E62381">
        <w:rPr>
          <w:rFonts w:ascii="Arial Narrow" w:hAnsi="Arial Narrow" w:cs="Arial"/>
          <w:i/>
          <w:color w:val="1F3864"/>
          <w:sz w:val="16"/>
          <w:szCs w:val="16"/>
          <w:shd w:val="clear" w:color="auto" w:fill="FFFFFF"/>
        </w:rPr>
        <w:t xml:space="preserve">O preenchimento da declaração do RCBE é feito através do site </w:t>
      </w:r>
      <w:hyperlink r:id="rId3" w:history="1">
        <w:r w:rsidRPr="00E62381">
          <w:rPr>
            <w:rStyle w:val="Hiperligao"/>
            <w:rFonts w:ascii="Arial Narrow" w:hAnsi="Arial Narrow" w:cs="Arial"/>
            <w:i/>
            <w:color w:val="1F3864"/>
            <w:sz w:val="16"/>
            <w:szCs w:val="16"/>
            <w:bdr w:val="none" w:sz="0" w:space="0" w:color="auto" w:frame="1"/>
            <w:shd w:val="clear" w:color="auto" w:fill="FFFFFF"/>
          </w:rPr>
          <w:t>https://justica.gov.pt/servicos/Registo-de-Beneficiario-Efetivo</w:t>
        </w:r>
      </w:hyperlink>
      <w:r w:rsidRPr="00E62381">
        <w:rPr>
          <w:rStyle w:val="Hiperligao"/>
          <w:rFonts w:ascii="Arial Narrow" w:hAnsi="Arial Narrow" w:cs="Arial"/>
          <w:i/>
          <w:color w:val="1F3864"/>
          <w:sz w:val="16"/>
          <w:szCs w:val="16"/>
          <w:bdr w:val="none" w:sz="0" w:space="0" w:color="auto" w:frame="1"/>
          <w:shd w:val="clear" w:color="auto" w:fill="FFFFFF"/>
        </w:rPr>
        <w:t xml:space="preserve"> </w:t>
      </w:r>
    </w:p>
  </w:footnote>
  <w:footnote w:id="7">
    <w:p w14:paraId="03171F6B" w14:textId="77777777" w:rsidR="005D3999" w:rsidRPr="00E62381" w:rsidRDefault="005D3999" w:rsidP="003F54BD">
      <w:pPr>
        <w:pStyle w:val="Textodenotaderodap"/>
        <w:jc w:val="both"/>
        <w:rPr>
          <w:rFonts w:ascii="Arial Narrow" w:hAnsi="Arial Narrow" w:cs="Arial"/>
          <w:i/>
          <w:color w:val="1F3864"/>
          <w:sz w:val="16"/>
          <w:szCs w:val="16"/>
        </w:rPr>
      </w:pPr>
      <w:r w:rsidRPr="00E62381">
        <w:rPr>
          <w:rStyle w:val="Refdenotaderodap"/>
          <w:rFonts w:ascii="Arial Narrow" w:hAnsi="Arial Narrow" w:cs="Arial"/>
          <w:i/>
          <w:color w:val="1F3864"/>
          <w:sz w:val="16"/>
          <w:szCs w:val="16"/>
        </w:rPr>
        <w:footnoteRef/>
      </w:r>
      <w:r w:rsidRPr="00E62381">
        <w:rPr>
          <w:rFonts w:ascii="Arial Narrow" w:hAnsi="Arial Narrow" w:cs="Arial"/>
          <w:i/>
          <w:color w:val="1F3864"/>
          <w:sz w:val="16"/>
          <w:szCs w:val="16"/>
        </w:rPr>
        <w:t xml:space="preserve"> Para efeitos de cumprimento dos prazos que constam do clausulado do presente ponto, consideram-se as 23h59 como hora limite de apresentação dos documentos.</w:t>
      </w:r>
    </w:p>
  </w:footnote>
  <w:footnote w:id="8">
    <w:p w14:paraId="6EDA68E9" w14:textId="77777777" w:rsidR="005D3999" w:rsidRPr="00E62381" w:rsidRDefault="005D3999" w:rsidP="003F54BD">
      <w:pPr>
        <w:pStyle w:val="Textodenotaderodap"/>
        <w:rPr>
          <w:rFonts w:ascii="Arial Narrow" w:hAnsi="Arial Narrow" w:cs="Arial"/>
          <w:i/>
          <w:color w:val="244061" w:themeColor="accent1" w:themeShade="80"/>
          <w:sz w:val="16"/>
          <w:szCs w:val="16"/>
        </w:rPr>
      </w:pPr>
      <w:r w:rsidRPr="00E62381">
        <w:rPr>
          <w:rFonts w:ascii="Arial Narrow" w:hAnsi="Arial Narrow" w:cs="Arial"/>
          <w:i/>
          <w:color w:val="244061" w:themeColor="accent1" w:themeShade="80"/>
          <w:sz w:val="16"/>
          <w:szCs w:val="16"/>
        </w:rPr>
        <w:t>(</w:t>
      </w:r>
      <w:r w:rsidRPr="00E62381">
        <w:rPr>
          <w:rStyle w:val="Refdenotaderodap"/>
          <w:rFonts w:ascii="Arial Narrow" w:hAnsi="Arial Narrow" w:cs="Arial"/>
          <w:i/>
          <w:color w:val="244061" w:themeColor="accent1" w:themeShade="80"/>
          <w:sz w:val="16"/>
          <w:szCs w:val="16"/>
        </w:rPr>
        <w:footnoteRef/>
      </w:r>
      <w:r w:rsidRPr="00E62381">
        <w:rPr>
          <w:rFonts w:ascii="Arial Narrow" w:hAnsi="Arial Narrow" w:cs="Arial"/>
          <w:i/>
          <w:color w:val="244061" w:themeColor="accent1" w:themeShade="80"/>
          <w:sz w:val="16"/>
          <w:szCs w:val="16"/>
        </w:rPr>
        <w:t>) Indicar o n.º do BI ou do CC</w:t>
      </w:r>
    </w:p>
  </w:footnote>
  <w:footnote w:id="9">
    <w:p w14:paraId="4BF7B073" w14:textId="77777777" w:rsidR="005D3999" w:rsidRPr="00E62381" w:rsidRDefault="005D3999" w:rsidP="003F54BD">
      <w:pPr>
        <w:pStyle w:val="Textodenotaderodap"/>
        <w:rPr>
          <w:rFonts w:ascii="Arial Narrow" w:hAnsi="Arial Narrow" w:cs="Arial"/>
          <w:i/>
          <w:color w:val="244061" w:themeColor="accent1" w:themeShade="80"/>
          <w:sz w:val="16"/>
          <w:szCs w:val="16"/>
        </w:rPr>
      </w:pPr>
      <w:r w:rsidRPr="00E62381">
        <w:rPr>
          <w:rFonts w:ascii="Arial Narrow" w:hAnsi="Arial Narrow" w:cs="Arial"/>
          <w:i/>
          <w:color w:val="244061" w:themeColor="accent1" w:themeShade="80"/>
          <w:sz w:val="16"/>
          <w:szCs w:val="16"/>
        </w:rPr>
        <w:t>(</w:t>
      </w:r>
      <w:r w:rsidRPr="00E62381">
        <w:rPr>
          <w:rStyle w:val="Refdenotaderodap"/>
          <w:rFonts w:ascii="Arial Narrow" w:hAnsi="Arial Narrow" w:cs="Arial"/>
          <w:i/>
          <w:color w:val="244061" w:themeColor="accent1" w:themeShade="80"/>
          <w:sz w:val="16"/>
          <w:szCs w:val="16"/>
        </w:rPr>
        <w:footnoteRef/>
      </w:r>
      <w:r w:rsidRPr="00E62381">
        <w:rPr>
          <w:rFonts w:ascii="Arial Narrow" w:hAnsi="Arial Narrow" w:cs="Arial"/>
          <w:i/>
          <w:color w:val="244061" w:themeColor="accent1" w:themeShade="80"/>
          <w:sz w:val="16"/>
          <w:szCs w:val="16"/>
        </w:rPr>
        <w:t>) Aplicável apenas a concorrentes que sejam pessoas coletivas</w:t>
      </w:r>
    </w:p>
  </w:footnote>
  <w:footnote w:id="10">
    <w:p w14:paraId="783904B7" w14:textId="77777777" w:rsidR="005D3999" w:rsidRPr="00E62381" w:rsidRDefault="005D3999" w:rsidP="003F54BD">
      <w:pPr>
        <w:pStyle w:val="Textodenotaderodap"/>
        <w:rPr>
          <w:rFonts w:ascii="Arial Narrow" w:hAnsi="Arial Narrow" w:cs="Arial"/>
          <w:i/>
          <w:color w:val="244061" w:themeColor="accent1" w:themeShade="80"/>
          <w:sz w:val="16"/>
          <w:szCs w:val="16"/>
        </w:rPr>
      </w:pPr>
      <w:r w:rsidRPr="00E62381">
        <w:rPr>
          <w:rFonts w:ascii="Arial Narrow" w:hAnsi="Arial Narrow" w:cs="Arial"/>
          <w:i/>
          <w:color w:val="244061" w:themeColor="accent1" w:themeShade="80"/>
          <w:sz w:val="16"/>
          <w:szCs w:val="16"/>
        </w:rPr>
        <w:t>(</w:t>
      </w:r>
      <w:r w:rsidRPr="00E62381">
        <w:rPr>
          <w:rStyle w:val="Refdenotaderodap"/>
          <w:rFonts w:ascii="Arial Narrow" w:hAnsi="Arial Narrow" w:cs="Arial"/>
          <w:i/>
          <w:color w:val="244061" w:themeColor="accent1" w:themeShade="80"/>
          <w:sz w:val="16"/>
          <w:szCs w:val="16"/>
        </w:rPr>
        <w:footnoteRef/>
      </w:r>
      <w:r w:rsidRPr="00E62381">
        <w:rPr>
          <w:rFonts w:ascii="Arial Narrow" w:hAnsi="Arial Narrow" w:cs="Arial"/>
          <w:i/>
          <w:color w:val="244061" w:themeColor="accent1" w:themeShade="80"/>
          <w:sz w:val="16"/>
          <w:szCs w:val="16"/>
        </w:rPr>
        <w:t>) No caso de o concorrente ser uma pessoa singular, suprimir a expressão «a sua representada»</w:t>
      </w:r>
    </w:p>
  </w:footnote>
  <w:footnote w:id="11">
    <w:p w14:paraId="3E76D19F" w14:textId="77777777" w:rsidR="005D3999" w:rsidRPr="00E62381" w:rsidRDefault="005D3999" w:rsidP="003F54BD">
      <w:pPr>
        <w:pStyle w:val="Textodenotaderodap"/>
        <w:ind w:left="198" w:hanging="198"/>
        <w:rPr>
          <w:rFonts w:ascii="Arial Narrow" w:hAnsi="Arial Narrow" w:cs="Arial"/>
          <w:i/>
          <w:color w:val="244061" w:themeColor="accent1" w:themeShade="80"/>
          <w:sz w:val="16"/>
          <w:szCs w:val="16"/>
        </w:rPr>
      </w:pPr>
      <w:r w:rsidRPr="00E62381">
        <w:rPr>
          <w:rFonts w:ascii="Arial Narrow" w:hAnsi="Arial Narrow" w:cs="Arial"/>
          <w:i/>
          <w:color w:val="244061" w:themeColor="accent1" w:themeShade="80"/>
          <w:sz w:val="16"/>
          <w:szCs w:val="16"/>
        </w:rPr>
        <w:t>(</w:t>
      </w:r>
      <w:r w:rsidRPr="00E62381">
        <w:rPr>
          <w:rStyle w:val="Refdenotaderodap"/>
          <w:rFonts w:ascii="Arial Narrow" w:hAnsi="Arial Narrow" w:cs="Arial"/>
          <w:i/>
          <w:color w:val="244061" w:themeColor="accent1" w:themeShade="80"/>
          <w:sz w:val="16"/>
          <w:szCs w:val="16"/>
        </w:rPr>
        <w:footnoteRef/>
      </w:r>
      <w:r w:rsidRPr="00E62381">
        <w:rPr>
          <w:rFonts w:ascii="Arial Narrow" w:hAnsi="Arial Narrow" w:cs="Arial"/>
          <w:i/>
          <w:color w:val="244061" w:themeColor="accent1" w:themeShade="80"/>
          <w:sz w:val="16"/>
          <w:szCs w:val="16"/>
        </w:rPr>
        <w:t>) Enumerar todos os documentos que constituem a proposta, para além desta declaração, nos termos do disposto nas alíneas b), c) e d) do n.º1 e nos n.</w:t>
      </w:r>
      <w:r w:rsidRPr="00E62381">
        <w:rPr>
          <w:rFonts w:ascii="Arial Narrow" w:hAnsi="Arial Narrow" w:cs="Arial"/>
          <w:i/>
          <w:color w:val="244061" w:themeColor="accent1" w:themeShade="80"/>
          <w:sz w:val="16"/>
          <w:szCs w:val="16"/>
          <w:vertAlign w:val="superscript"/>
        </w:rPr>
        <w:t>os</w:t>
      </w:r>
      <w:r w:rsidRPr="00E62381">
        <w:rPr>
          <w:rFonts w:ascii="Arial Narrow" w:hAnsi="Arial Narrow" w:cs="Arial"/>
          <w:i/>
          <w:color w:val="244061" w:themeColor="accent1" w:themeShade="80"/>
          <w:sz w:val="16"/>
          <w:szCs w:val="16"/>
        </w:rPr>
        <w:t xml:space="preserve"> 2 e 3 do artigo 57.º</w:t>
      </w:r>
    </w:p>
  </w:footnote>
  <w:footnote w:id="12">
    <w:p w14:paraId="6F54A563" w14:textId="77777777" w:rsidR="005D3999" w:rsidRPr="00E62381" w:rsidRDefault="005D3999" w:rsidP="003F54BD">
      <w:pPr>
        <w:pStyle w:val="Textodenotaderodap"/>
        <w:rPr>
          <w:rFonts w:ascii="Arial Narrow" w:hAnsi="Arial Narrow" w:cs="Arial"/>
          <w:i/>
          <w:color w:val="244061" w:themeColor="accent1" w:themeShade="80"/>
          <w:sz w:val="16"/>
          <w:szCs w:val="16"/>
        </w:rPr>
      </w:pPr>
      <w:r w:rsidRPr="00E62381">
        <w:rPr>
          <w:rFonts w:ascii="Arial Narrow" w:hAnsi="Arial Narrow" w:cs="Arial"/>
          <w:i/>
          <w:color w:val="244061" w:themeColor="accent1" w:themeShade="80"/>
          <w:sz w:val="16"/>
          <w:szCs w:val="16"/>
        </w:rPr>
        <w:t>(</w:t>
      </w:r>
      <w:r w:rsidRPr="00E62381">
        <w:rPr>
          <w:rStyle w:val="Refdenotaderodap"/>
          <w:rFonts w:ascii="Arial Narrow" w:hAnsi="Arial Narrow" w:cs="Arial"/>
          <w:i/>
          <w:color w:val="244061" w:themeColor="accent1" w:themeShade="80"/>
          <w:sz w:val="16"/>
          <w:szCs w:val="16"/>
        </w:rPr>
        <w:footnoteRef/>
      </w:r>
      <w:r w:rsidRPr="00E62381">
        <w:rPr>
          <w:rFonts w:ascii="Arial Narrow" w:hAnsi="Arial Narrow" w:cs="Arial"/>
          <w:i/>
          <w:color w:val="244061" w:themeColor="accent1" w:themeShade="80"/>
          <w:sz w:val="16"/>
          <w:szCs w:val="16"/>
        </w:rPr>
        <w:t>) Nos termos do disposto nos n.</w:t>
      </w:r>
      <w:r w:rsidRPr="00E62381">
        <w:rPr>
          <w:rFonts w:ascii="Arial Narrow" w:hAnsi="Arial Narrow" w:cs="Arial"/>
          <w:i/>
          <w:color w:val="244061" w:themeColor="accent1" w:themeShade="80"/>
          <w:sz w:val="16"/>
          <w:szCs w:val="16"/>
          <w:vertAlign w:val="superscript"/>
        </w:rPr>
        <w:t>os</w:t>
      </w:r>
      <w:r w:rsidRPr="00E62381">
        <w:rPr>
          <w:rFonts w:ascii="Arial Narrow" w:hAnsi="Arial Narrow" w:cs="Arial"/>
          <w:i/>
          <w:color w:val="244061" w:themeColor="accent1" w:themeShade="80"/>
          <w:sz w:val="16"/>
          <w:szCs w:val="16"/>
        </w:rPr>
        <w:t xml:space="preserve"> 4 e 5 do artigo 57.º</w:t>
      </w:r>
    </w:p>
  </w:footnote>
  <w:footnote w:id="13">
    <w:p w14:paraId="5D52FDE0" w14:textId="77777777" w:rsidR="00560F22" w:rsidRPr="00E62381" w:rsidRDefault="00560F22" w:rsidP="00560F22">
      <w:pPr>
        <w:pStyle w:val="Textodenotaderodap"/>
        <w:rPr>
          <w:rFonts w:ascii="Arial Narrow" w:hAnsi="Arial Narrow" w:cs="Arial"/>
          <w:i/>
          <w:color w:val="1F3864"/>
          <w:sz w:val="16"/>
          <w:szCs w:val="16"/>
        </w:rPr>
      </w:pPr>
      <w:r w:rsidRPr="00E62381">
        <w:rPr>
          <w:rFonts w:ascii="Arial Narrow" w:hAnsi="Arial Narrow" w:cs="Arial"/>
          <w:i/>
          <w:color w:val="1F3864"/>
          <w:sz w:val="16"/>
          <w:szCs w:val="16"/>
        </w:rPr>
        <w:t>(</w:t>
      </w:r>
      <w:r w:rsidRPr="00E62381">
        <w:rPr>
          <w:rStyle w:val="Refdenotaderodap"/>
          <w:rFonts w:ascii="Arial Narrow" w:hAnsi="Arial Narrow" w:cs="Arial"/>
          <w:i/>
          <w:color w:val="1F3864"/>
          <w:sz w:val="16"/>
          <w:szCs w:val="16"/>
        </w:rPr>
        <w:footnoteRef/>
      </w:r>
      <w:r w:rsidRPr="00E62381">
        <w:rPr>
          <w:rFonts w:ascii="Arial Narrow" w:hAnsi="Arial Narrow" w:cs="Arial"/>
          <w:i/>
          <w:color w:val="1F3864"/>
          <w:sz w:val="16"/>
          <w:szCs w:val="16"/>
        </w:rPr>
        <w:t>) Aplicável apenas a concorrentes que sejam pessoas coletivas.</w:t>
      </w:r>
    </w:p>
  </w:footnote>
  <w:footnote w:id="14">
    <w:p w14:paraId="53E26705" w14:textId="77777777" w:rsidR="00560F22" w:rsidRPr="00E62381" w:rsidRDefault="00560F22" w:rsidP="00560F22">
      <w:pPr>
        <w:pStyle w:val="Textodenotaderodap"/>
        <w:rPr>
          <w:rFonts w:ascii="Arial Narrow" w:hAnsi="Arial Narrow" w:cs="Arial"/>
          <w:i/>
          <w:color w:val="1F3864"/>
          <w:sz w:val="16"/>
          <w:szCs w:val="16"/>
        </w:rPr>
      </w:pPr>
      <w:r w:rsidRPr="00E62381">
        <w:rPr>
          <w:rFonts w:ascii="Arial Narrow" w:hAnsi="Arial Narrow" w:cs="Arial"/>
          <w:i/>
          <w:color w:val="1F3864"/>
          <w:sz w:val="16"/>
          <w:szCs w:val="16"/>
        </w:rPr>
        <w:t>(</w:t>
      </w:r>
      <w:r w:rsidRPr="00E62381">
        <w:rPr>
          <w:rStyle w:val="Refdenotaderodap"/>
          <w:rFonts w:ascii="Arial Narrow" w:hAnsi="Arial Narrow" w:cs="Arial"/>
          <w:i/>
          <w:color w:val="1F3864"/>
          <w:sz w:val="16"/>
          <w:szCs w:val="16"/>
        </w:rPr>
        <w:footnoteRef/>
      </w:r>
      <w:r w:rsidRPr="00E62381">
        <w:rPr>
          <w:rFonts w:ascii="Arial Narrow" w:hAnsi="Arial Narrow" w:cs="Arial"/>
          <w:i/>
          <w:color w:val="1F3864"/>
          <w:sz w:val="16"/>
          <w:szCs w:val="16"/>
        </w:rPr>
        <w:t>) No caso de o concorrente ser uma pessoa singular, suprimir a expressão «a sua representada».</w:t>
      </w:r>
    </w:p>
  </w:footnote>
  <w:footnote w:id="15">
    <w:p w14:paraId="2F971331" w14:textId="77777777" w:rsidR="00560F22" w:rsidRPr="00E62381" w:rsidRDefault="00560F22" w:rsidP="00560F22">
      <w:pPr>
        <w:pStyle w:val="Textodenotaderodap"/>
        <w:rPr>
          <w:rFonts w:ascii="Arial Narrow" w:hAnsi="Arial Narrow" w:cs="Arial"/>
          <w:i/>
          <w:color w:val="1F3864"/>
          <w:sz w:val="16"/>
          <w:szCs w:val="16"/>
        </w:rPr>
      </w:pPr>
      <w:r w:rsidRPr="00E62381">
        <w:rPr>
          <w:rFonts w:ascii="Arial Narrow" w:hAnsi="Arial Narrow" w:cs="Arial"/>
          <w:i/>
          <w:color w:val="1F3864"/>
          <w:sz w:val="16"/>
          <w:szCs w:val="16"/>
        </w:rPr>
        <w:t>(</w:t>
      </w:r>
      <w:r w:rsidRPr="00E62381">
        <w:rPr>
          <w:rStyle w:val="Refdenotaderodap"/>
          <w:rFonts w:ascii="Arial Narrow" w:hAnsi="Arial Narrow" w:cs="Arial"/>
          <w:i/>
          <w:color w:val="1F3864"/>
          <w:sz w:val="16"/>
          <w:szCs w:val="16"/>
        </w:rPr>
        <w:footnoteRef/>
      </w:r>
      <w:r w:rsidRPr="00E62381">
        <w:rPr>
          <w:rFonts w:ascii="Arial Narrow" w:hAnsi="Arial Narrow" w:cs="Arial"/>
          <w:i/>
          <w:color w:val="1F3864"/>
          <w:sz w:val="16"/>
          <w:szCs w:val="16"/>
        </w:rPr>
        <w:t>) Acrescentar as informações necessárias à consulta, se for o caso.</w:t>
      </w:r>
    </w:p>
  </w:footnote>
  <w:footnote w:id="16">
    <w:p w14:paraId="51C8199D" w14:textId="77777777" w:rsidR="00560F22" w:rsidRPr="00E62381" w:rsidRDefault="00560F22" w:rsidP="00560F22">
      <w:pPr>
        <w:pStyle w:val="Textodenotaderodap"/>
        <w:rPr>
          <w:rFonts w:ascii="Arial Narrow" w:hAnsi="Arial Narrow" w:cs="Arial"/>
          <w:i/>
          <w:color w:val="1F3864"/>
          <w:sz w:val="16"/>
          <w:szCs w:val="16"/>
        </w:rPr>
      </w:pPr>
      <w:r w:rsidRPr="00E62381">
        <w:rPr>
          <w:rFonts w:ascii="Arial Narrow" w:hAnsi="Arial Narrow" w:cs="Arial"/>
          <w:i/>
          <w:color w:val="1F3864"/>
          <w:sz w:val="16"/>
          <w:szCs w:val="16"/>
        </w:rPr>
        <w:t>(</w:t>
      </w:r>
      <w:r w:rsidRPr="00E62381">
        <w:rPr>
          <w:rStyle w:val="Refdenotaderodap"/>
          <w:rFonts w:ascii="Arial Narrow" w:hAnsi="Arial Narrow" w:cs="Arial"/>
          <w:i/>
          <w:color w:val="1F3864"/>
          <w:sz w:val="16"/>
          <w:szCs w:val="16"/>
        </w:rPr>
        <w:footnoteRef/>
      </w:r>
      <w:r w:rsidRPr="00E62381">
        <w:rPr>
          <w:rFonts w:ascii="Arial Narrow" w:hAnsi="Arial Narrow" w:cs="Arial"/>
          <w:i/>
          <w:color w:val="1F3864"/>
          <w:sz w:val="16"/>
          <w:szCs w:val="16"/>
        </w:rPr>
        <w:t>) No caso de o concorrente ser uma pessoa singular, suprimir a expressão «a sua representada».</w:t>
      </w:r>
    </w:p>
  </w:footnote>
  <w:footnote w:id="17">
    <w:p w14:paraId="048B7B93" w14:textId="77777777" w:rsidR="00560F22" w:rsidRPr="00E62381" w:rsidRDefault="00560F22" w:rsidP="00560F22">
      <w:pPr>
        <w:pStyle w:val="Textodenotaderodap"/>
        <w:rPr>
          <w:rFonts w:ascii="Arial Narrow" w:hAnsi="Arial Narrow" w:cs="Arial"/>
          <w:i/>
          <w:color w:val="1F3864"/>
        </w:rPr>
      </w:pPr>
      <w:r w:rsidRPr="00E62381">
        <w:rPr>
          <w:rFonts w:ascii="Arial Narrow" w:hAnsi="Arial Narrow" w:cs="Arial"/>
          <w:i/>
          <w:color w:val="1F3864"/>
          <w:sz w:val="16"/>
          <w:szCs w:val="16"/>
        </w:rPr>
        <w:t>(</w:t>
      </w:r>
      <w:r w:rsidRPr="00E62381">
        <w:rPr>
          <w:rStyle w:val="Refdenotaderodap"/>
          <w:rFonts w:ascii="Arial Narrow" w:hAnsi="Arial Narrow" w:cs="Arial"/>
          <w:i/>
          <w:color w:val="1F3864"/>
          <w:sz w:val="16"/>
          <w:szCs w:val="16"/>
        </w:rPr>
        <w:footnoteRef/>
      </w:r>
      <w:r w:rsidRPr="00E62381">
        <w:rPr>
          <w:rFonts w:ascii="Arial Narrow" w:hAnsi="Arial Narrow" w:cs="Arial"/>
          <w:i/>
          <w:color w:val="1F3864"/>
          <w:sz w:val="16"/>
          <w:szCs w:val="16"/>
        </w:rPr>
        <w:t>) Nos termos do disposto nos n.</w:t>
      </w:r>
      <w:r w:rsidRPr="00E62381">
        <w:rPr>
          <w:rFonts w:ascii="Arial Narrow" w:hAnsi="Arial Narrow" w:cs="Arial"/>
          <w:i/>
          <w:color w:val="1F3864"/>
          <w:sz w:val="16"/>
          <w:szCs w:val="16"/>
          <w:vertAlign w:val="superscript"/>
        </w:rPr>
        <w:t>os</w:t>
      </w:r>
      <w:r w:rsidRPr="00E62381">
        <w:rPr>
          <w:rFonts w:ascii="Arial Narrow" w:hAnsi="Arial Narrow" w:cs="Arial"/>
          <w:i/>
          <w:color w:val="1F3864"/>
          <w:sz w:val="16"/>
          <w:szCs w:val="16"/>
        </w:rPr>
        <w:t xml:space="preserve"> 4 e 5 do artigo 57.º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93381" w14:textId="77777777" w:rsidR="005D3999" w:rsidRDefault="005D3999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0C49DA" w14:textId="77777777" w:rsidR="005D3999" w:rsidRPr="002E4BCD" w:rsidRDefault="005D3999" w:rsidP="000C16EE">
    <w:pPr>
      <w:rPr>
        <w:rFonts w:cs="Arial"/>
        <w:color w:val="0F2F7F"/>
        <w:sz w:val="15"/>
        <w:szCs w:val="15"/>
      </w:rPr>
    </w:pPr>
    <w:r w:rsidRPr="002E4BCD">
      <w:rPr>
        <w:rFonts w:cs="Arial"/>
        <w:noProof/>
        <w:color w:val="0F2F7F"/>
        <w:sz w:val="15"/>
        <w:szCs w:val="15"/>
      </w:rPr>
      <w:drawing>
        <wp:anchor distT="0" distB="0" distL="114300" distR="114300" simplePos="0" relativeHeight="251661312" behindDoc="0" locked="0" layoutInCell="1" allowOverlap="0" wp14:anchorId="41D49060" wp14:editId="12B39C14">
          <wp:simplePos x="0" y="0"/>
          <wp:positionH relativeFrom="margin">
            <wp:posOffset>4923790</wp:posOffset>
          </wp:positionH>
          <wp:positionV relativeFrom="margin">
            <wp:posOffset>-861695</wp:posOffset>
          </wp:positionV>
          <wp:extent cx="1295400" cy="664845"/>
          <wp:effectExtent l="0" t="0" r="0" b="1905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ORTO_Camara_logo_azul_RGB_AF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5400" cy="6648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E4BCD">
      <w:rPr>
        <w:rFonts w:cs="Arial"/>
        <w:b/>
        <w:bCs/>
        <w:color w:val="0F2F7F"/>
        <w:sz w:val="15"/>
        <w:szCs w:val="15"/>
      </w:rPr>
      <w:t>Direção Municipal de Recursos Financeiros</w:t>
    </w:r>
    <w:r w:rsidRPr="002E4BCD">
      <w:rPr>
        <w:rFonts w:cs="Arial"/>
        <w:b/>
        <w:bCs/>
        <w:color w:val="0F2F7F"/>
        <w:sz w:val="15"/>
        <w:szCs w:val="15"/>
      </w:rPr>
      <w:br/>
    </w:r>
    <w:r w:rsidRPr="002E4BCD">
      <w:rPr>
        <w:rFonts w:cs="Arial"/>
        <w:color w:val="0F2F7F"/>
        <w:sz w:val="15"/>
        <w:szCs w:val="15"/>
      </w:rPr>
      <w:t>Rua do Bolhão, 162 – 6.º</w:t>
    </w:r>
    <w:r w:rsidRPr="002E4BCD">
      <w:rPr>
        <w:rFonts w:cs="Arial"/>
        <w:b/>
        <w:bCs/>
        <w:color w:val="0F2F7F"/>
        <w:sz w:val="15"/>
        <w:szCs w:val="15"/>
      </w:rPr>
      <w:br/>
    </w:r>
    <w:r w:rsidRPr="002E4BCD">
      <w:rPr>
        <w:rFonts w:cs="Arial"/>
        <w:color w:val="0F2F7F"/>
        <w:sz w:val="15"/>
        <w:szCs w:val="15"/>
      </w:rPr>
      <w:t>4000-111 Porto</w:t>
    </w:r>
  </w:p>
  <w:p w14:paraId="1279E339" w14:textId="77777777" w:rsidR="005D3999" w:rsidRPr="002E4BCD" w:rsidRDefault="005D3999" w:rsidP="000C16EE">
    <w:pPr>
      <w:rPr>
        <w:rFonts w:cs="Arial"/>
        <w:color w:val="0F2F7F"/>
        <w:sz w:val="15"/>
        <w:szCs w:val="15"/>
      </w:rPr>
    </w:pPr>
    <w:r w:rsidRPr="002E4BCD">
      <w:rPr>
        <w:rFonts w:cs="Arial"/>
        <w:color w:val="0F2F7F"/>
        <w:sz w:val="15"/>
        <w:szCs w:val="15"/>
      </w:rPr>
      <w:t>T. +351 222 097 216</w:t>
    </w:r>
  </w:p>
  <w:p w14:paraId="690ECFEE" w14:textId="77777777" w:rsidR="005D3999" w:rsidRPr="002E4BCD" w:rsidRDefault="005D3999" w:rsidP="000C16EE">
    <w:pPr>
      <w:rPr>
        <w:rFonts w:cs="Arial"/>
        <w:color w:val="0F2F7F"/>
        <w:sz w:val="15"/>
        <w:szCs w:val="15"/>
      </w:rPr>
    </w:pPr>
    <w:r w:rsidRPr="002E4BCD">
      <w:rPr>
        <w:rFonts w:cs="Arial"/>
        <w:color w:val="0F2F7F"/>
        <w:sz w:val="15"/>
        <w:szCs w:val="15"/>
      </w:rPr>
      <w:t>F. +351 222 097 296</w:t>
    </w:r>
  </w:p>
  <w:p w14:paraId="784BCF93" w14:textId="77777777" w:rsidR="005D3999" w:rsidRPr="002E4BCD" w:rsidRDefault="005D3999" w:rsidP="000C16EE">
    <w:pPr>
      <w:pStyle w:val="Cabealho"/>
      <w:rPr>
        <w:rFonts w:cs="Arial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DA5A9F" w14:textId="77777777" w:rsidR="005D3999" w:rsidRDefault="005D3999">
    <w:pPr>
      <w:pStyle w:val="Cabealho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105A37" w14:textId="77777777" w:rsidR="00382870" w:rsidRPr="00961D15" w:rsidRDefault="00E67088" w:rsidP="006233B6">
    <w:pPr>
      <w:rPr>
        <w:color w:val="0F2F7F"/>
        <w:sz w:val="15"/>
        <w:szCs w:val="15"/>
      </w:rPr>
    </w:pPr>
    <w:r>
      <w:rPr>
        <w:noProof/>
      </w:rPr>
      <w:drawing>
        <wp:anchor distT="0" distB="0" distL="114300" distR="114300" simplePos="0" relativeHeight="251663360" behindDoc="0" locked="0" layoutInCell="1" allowOverlap="0" wp14:anchorId="592135A4" wp14:editId="6A13C87D">
          <wp:simplePos x="0" y="0"/>
          <wp:positionH relativeFrom="margin">
            <wp:posOffset>4923790</wp:posOffset>
          </wp:positionH>
          <wp:positionV relativeFrom="margin">
            <wp:posOffset>-861695</wp:posOffset>
          </wp:positionV>
          <wp:extent cx="1295400" cy="664845"/>
          <wp:effectExtent l="0" t="0" r="0" b="1905"/>
          <wp:wrapSquare wrapText="bothSides"/>
          <wp:docPr id="2" name="Imagem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664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61D15">
      <w:rPr>
        <w:rFonts w:cs="Arial"/>
        <w:b/>
        <w:bCs/>
        <w:color w:val="0F2F7F"/>
        <w:sz w:val="15"/>
        <w:szCs w:val="15"/>
      </w:rPr>
      <w:t>Direção Municipal de Finanças e Património</w:t>
    </w:r>
    <w:r w:rsidRPr="00961D15">
      <w:rPr>
        <w:rFonts w:cs="Arial"/>
        <w:b/>
        <w:bCs/>
        <w:color w:val="0F2F7F"/>
        <w:sz w:val="15"/>
        <w:szCs w:val="15"/>
      </w:rPr>
      <w:br/>
    </w:r>
    <w:r w:rsidRPr="00961D15">
      <w:rPr>
        <w:rFonts w:cs="Arial"/>
        <w:color w:val="0F2F7F"/>
        <w:sz w:val="15"/>
        <w:szCs w:val="15"/>
      </w:rPr>
      <w:t>Rua do Bolhão, 162 – 6.º</w:t>
    </w:r>
    <w:r w:rsidRPr="00961D15">
      <w:rPr>
        <w:rFonts w:cs="Arial"/>
        <w:b/>
        <w:bCs/>
        <w:color w:val="0F2F7F"/>
        <w:sz w:val="15"/>
        <w:szCs w:val="15"/>
      </w:rPr>
      <w:br/>
    </w:r>
    <w:r w:rsidRPr="00961D15">
      <w:rPr>
        <w:rFonts w:cs="Arial"/>
        <w:color w:val="0F2F7F"/>
        <w:sz w:val="15"/>
        <w:szCs w:val="15"/>
      </w:rPr>
      <w:t>4000-111 Porto</w:t>
    </w:r>
  </w:p>
  <w:p w14:paraId="6C61E970" w14:textId="77777777" w:rsidR="00382870" w:rsidRPr="00961D15" w:rsidRDefault="00E67088" w:rsidP="006233B6">
    <w:pPr>
      <w:rPr>
        <w:rFonts w:cs="Arial"/>
        <w:color w:val="0F2F7F"/>
        <w:sz w:val="15"/>
        <w:szCs w:val="15"/>
      </w:rPr>
    </w:pPr>
    <w:r w:rsidRPr="00961D15">
      <w:rPr>
        <w:color w:val="0F2F7F"/>
        <w:sz w:val="15"/>
        <w:szCs w:val="15"/>
      </w:rPr>
      <w:t xml:space="preserve">T. </w:t>
    </w:r>
    <w:r w:rsidRPr="00961D15">
      <w:rPr>
        <w:rFonts w:cs="Arial"/>
        <w:color w:val="0F2F7F"/>
        <w:sz w:val="15"/>
        <w:szCs w:val="15"/>
      </w:rPr>
      <w:t>+351 22</w:t>
    </w:r>
    <w:r>
      <w:rPr>
        <w:rFonts w:cs="Arial"/>
        <w:color w:val="0F2F7F"/>
        <w:sz w:val="15"/>
        <w:szCs w:val="15"/>
      </w:rPr>
      <w:t>2</w:t>
    </w:r>
    <w:r w:rsidRPr="00961D15">
      <w:rPr>
        <w:rFonts w:cs="Arial"/>
        <w:color w:val="0F2F7F"/>
        <w:sz w:val="15"/>
        <w:szCs w:val="15"/>
      </w:rPr>
      <w:t xml:space="preserve"> 097 216</w:t>
    </w:r>
  </w:p>
  <w:p w14:paraId="03455877" w14:textId="77777777" w:rsidR="00382870" w:rsidRPr="00961D15" w:rsidRDefault="00E67088" w:rsidP="00E31B92">
    <w:pPr>
      <w:rPr>
        <w:rFonts w:cs="Arial"/>
        <w:color w:val="0F2F7F"/>
        <w:sz w:val="15"/>
        <w:szCs w:val="15"/>
      </w:rPr>
    </w:pPr>
    <w:r w:rsidRPr="00961D15">
      <w:rPr>
        <w:rFonts w:cs="Arial"/>
        <w:color w:val="0F2F7F"/>
        <w:sz w:val="15"/>
        <w:szCs w:val="15"/>
      </w:rPr>
      <w:t>F. +351 22</w:t>
    </w:r>
    <w:r>
      <w:rPr>
        <w:rFonts w:cs="Arial"/>
        <w:color w:val="0F2F7F"/>
        <w:sz w:val="15"/>
        <w:szCs w:val="15"/>
      </w:rPr>
      <w:t>2</w:t>
    </w:r>
    <w:r w:rsidRPr="00961D15">
      <w:rPr>
        <w:rFonts w:cs="Arial"/>
        <w:color w:val="0F2F7F"/>
        <w:sz w:val="15"/>
        <w:szCs w:val="15"/>
      </w:rPr>
      <w:t xml:space="preserve"> 097 296</w:t>
    </w:r>
  </w:p>
  <w:p w14:paraId="165F7A91" w14:textId="77777777" w:rsidR="00382870" w:rsidRPr="00E31B92" w:rsidRDefault="00E25943" w:rsidP="00E31B92">
    <w:pPr>
      <w:spacing w:after="240"/>
      <w:rPr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918DA"/>
    <w:multiLevelType w:val="hybridMultilevel"/>
    <w:tmpl w:val="9F284DDE"/>
    <w:lvl w:ilvl="0" w:tplc="2E78291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81448C2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C0CC5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1012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28B4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28C3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7C2D4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E2B8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4BE31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C67ED6"/>
    <w:multiLevelType w:val="hybridMultilevel"/>
    <w:tmpl w:val="D7627724"/>
    <w:lvl w:ilvl="0" w:tplc="31F83D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81448C2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C0CC5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1012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28B4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28C3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7C2D4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E2B8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4BE31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F786C"/>
    <w:multiLevelType w:val="hybridMultilevel"/>
    <w:tmpl w:val="DB002182"/>
    <w:lvl w:ilvl="0" w:tplc="BC1AC5F4">
      <w:start w:val="1"/>
      <w:numFmt w:val="lowerLetter"/>
      <w:lvlText w:val="%1."/>
      <w:lvlJc w:val="left"/>
      <w:pPr>
        <w:ind w:left="720" w:hanging="360"/>
      </w:pPr>
      <w:rPr>
        <w:rFonts w:ascii="Arial" w:eastAsia="Times New Roman" w:hAnsi="Arial" w:cs="Arial"/>
        <w:b w:val="0"/>
        <w:i w:val="0"/>
        <w:color w:val="auto"/>
        <w:sz w:val="2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F121F"/>
    <w:multiLevelType w:val="hybridMultilevel"/>
    <w:tmpl w:val="9B9C5D70"/>
    <w:lvl w:ilvl="0" w:tplc="B360E56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sz w:val="20"/>
      </w:rPr>
    </w:lvl>
    <w:lvl w:ilvl="1" w:tplc="8EF4C950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AD32CC6A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A094BAA0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355A4230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97CE3D0A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2AAC8FA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8EDE7EB0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C294589C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0AB26CF3"/>
    <w:multiLevelType w:val="hybridMultilevel"/>
    <w:tmpl w:val="0C5C8EF6"/>
    <w:lvl w:ilvl="0" w:tplc="481E16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6DE511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E146A4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4EA226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ED4436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13C9E48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C04839A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0C84C88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5276071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F2F31D8"/>
    <w:multiLevelType w:val="hybridMultilevel"/>
    <w:tmpl w:val="97507C58"/>
    <w:lvl w:ilvl="0" w:tplc="99DAC4D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64A07"/>
    <w:multiLevelType w:val="hybridMultilevel"/>
    <w:tmpl w:val="65CA85FA"/>
    <w:lvl w:ilvl="0" w:tplc="539010DE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8160019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273BB8"/>
    <w:multiLevelType w:val="hybridMultilevel"/>
    <w:tmpl w:val="88E684FA"/>
    <w:lvl w:ilvl="0" w:tplc="0816001B">
      <w:start w:val="1"/>
      <w:numFmt w:val="lowerRoman"/>
      <w:lvlText w:val="%1."/>
      <w:lvlJc w:val="right"/>
      <w:pPr>
        <w:ind w:left="2136" w:hanging="360"/>
      </w:pPr>
    </w:lvl>
    <w:lvl w:ilvl="1" w:tplc="08160019" w:tentative="1">
      <w:start w:val="1"/>
      <w:numFmt w:val="lowerLetter"/>
      <w:lvlText w:val="%2."/>
      <w:lvlJc w:val="left"/>
      <w:pPr>
        <w:ind w:left="2856" w:hanging="360"/>
      </w:pPr>
    </w:lvl>
    <w:lvl w:ilvl="2" w:tplc="0816001B" w:tentative="1">
      <w:start w:val="1"/>
      <w:numFmt w:val="lowerRoman"/>
      <w:lvlText w:val="%3."/>
      <w:lvlJc w:val="right"/>
      <w:pPr>
        <w:ind w:left="3576" w:hanging="180"/>
      </w:pPr>
    </w:lvl>
    <w:lvl w:ilvl="3" w:tplc="0816000F" w:tentative="1">
      <w:start w:val="1"/>
      <w:numFmt w:val="decimal"/>
      <w:lvlText w:val="%4."/>
      <w:lvlJc w:val="left"/>
      <w:pPr>
        <w:ind w:left="4296" w:hanging="360"/>
      </w:pPr>
    </w:lvl>
    <w:lvl w:ilvl="4" w:tplc="08160019" w:tentative="1">
      <w:start w:val="1"/>
      <w:numFmt w:val="lowerLetter"/>
      <w:lvlText w:val="%5."/>
      <w:lvlJc w:val="left"/>
      <w:pPr>
        <w:ind w:left="5016" w:hanging="360"/>
      </w:pPr>
    </w:lvl>
    <w:lvl w:ilvl="5" w:tplc="0816001B" w:tentative="1">
      <w:start w:val="1"/>
      <w:numFmt w:val="lowerRoman"/>
      <w:lvlText w:val="%6."/>
      <w:lvlJc w:val="right"/>
      <w:pPr>
        <w:ind w:left="5736" w:hanging="180"/>
      </w:pPr>
    </w:lvl>
    <w:lvl w:ilvl="6" w:tplc="0816000F" w:tentative="1">
      <w:start w:val="1"/>
      <w:numFmt w:val="decimal"/>
      <w:lvlText w:val="%7."/>
      <w:lvlJc w:val="left"/>
      <w:pPr>
        <w:ind w:left="6456" w:hanging="360"/>
      </w:pPr>
    </w:lvl>
    <w:lvl w:ilvl="7" w:tplc="08160019" w:tentative="1">
      <w:start w:val="1"/>
      <w:numFmt w:val="lowerLetter"/>
      <w:lvlText w:val="%8."/>
      <w:lvlJc w:val="left"/>
      <w:pPr>
        <w:ind w:left="7176" w:hanging="360"/>
      </w:pPr>
    </w:lvl>
    <w:lvl w:ilvl="8" w:tplc="0816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" w15:restartNumberingAfterBreak="0">
    <w:nsid w:val="11AF256D"/>
    <w:multiLevelType w:val="hybridMultilevel"/>
    <w:tmpl w:val="F65EF46C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5773B5C"/>
    <w:multiLevelType w:val="hybridMultilevel"/>
    <w:tmpl w:val="AB4C20D8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6FE36ED"/>
    <w:multiLevelType w:val="hybridMultilevel"/>
    <w:tmpl w:val="D7627724"/>
    <w:lvl w:ilvl="0" w:tplc="31F83D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81448C2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C0CC5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1012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28B4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28C3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7C2D4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E2B8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4BE31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6D7904"/>
    <w:multiLevelType w:val="hybridMultilevel"/>
    <w:tmpl w:val="1B003B0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color w:val="auto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9157BD0"/>
    <w:multiLevelType w:val="hybridMultilevel"/>
    <w:tmpl w:val="3A4A90B0"/>
    <w:lvl w:ilvl="0" w:tplc="5E06A516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sz w:val="2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69089A"/>
    <w:multiLevelType w:val="hybridMultilevel"/>
    <w:tmpl w:val="1AA6C90E"/>
    <w:lvl w:ilvl="0" w:tplc="08160019">
      <w:start w:val="1"/>
      <w:numFmt w:val="lowerLetter"/>
      <w:lvlText w:val="%1."/>
      <w:lvlJc w:val="left"/>
      <w:pPr>
        <w:ind w:left="1429" w:hanging="360"/>
      </w:pPr>
    </w:lvl>
    <w:lvl w:ilvl="1" w:tplc="0816001B">
      <w:start w:val="1"/>
      <w:numFmt w:val="lowerRoman"/>
      <w:lvlText w:val="%2."/>
      <w:lvlJc w:val="right"/>
      <w:pPr>
        <w:ind w:left="2149" w:hanging="360"/>
      </w:pPr>
    </w:lvl>
    <w:lvl w:ilvl="2" w:tplc="0816001B" w:tentative="1">
      <w:start w:val="1"/>
      <w:numFmt w:val="lowerRoman"/>
      <w:lvlText w:val="%3."/>
      <w:lvlJc w:val="right"/>
      <w:pPr>
        <w:ind w:left="2869" w:hanging="180"/>
      </w:pPr>
    </w:lvl>
    <w:lvl w:ilvl="3" w:tplc="0816000F" w:tentative="1">
      <w:start w:val="1"/>
      <w:numFmt w:val="decimal"/>
      <w:lvlText w:val="%4."/>
      <w:lvlJc w:val="left"/>
      <w:pPr>
        <w:ind w:left="3589" w:hanging="360"/>
      </w:pPr>
    </w:lvl>
    <w:lvl w:ilvl="4" w:tplc="08160019" w:tentative="1">
      <w:start w:val="1"/>
      <w:numFmt w:val="lowerLetter"/>
      <w:lvlText w:val="%5."/>
      <w:lvlJc w:val="left"/>
      <w:pPr>
        <w:ind w:left="4309" w:hanging="360"/>
      </w:pPr>
    </w:lvl>
    <w:lvl w:ilvl="5" w:tplc="0816001B" w:tentative="1">
      <w:start w:val="1"/>
      <w:numFmt w:val="lowerRoman"/>
      <w:lvlText w:val="%6."/>
      <w:lvlJc w:val="right"/>
      <w:pPr>
        <w:ind w:left="5029" w:hanging="180"/>
      </w:pPr>
    </w:lvl>
    <w:lvl w:ilvl="6" w:tplc="0816000F" w:tentative="1">
      <w:start w:val="1"/>
      <w:numFmt w:val="decimal"/>
      <w:lvlText w:val="%7."/>
      <w:lvlJc w:val="left"/>
      <w:pPr>
        <w:ind w:left="5749" w:hanging="360"/>
      </w:pPr>
    </w:lvl>
    <w:lvl w:ilvl="7" w:tplc="08160019" w:tentative="1">
      <w:start w:val="1"/>
      <w:numFmt w:val="lowerLetter"/>
      <w:lvlText w:val="%8."/>
      <w:lvlJc w:val="left"/>
      <w:pPr>
        <w:ind w:left="6469" w:hanging="360"/>
      </w:pPr>
    </w:lvl>
    <w:lvl w:ilvl="8" w:tplc="08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9B6073F"/>
    <w:multiLevelType w:val="hybridMultilevel"/>
    <w:tmpl w:val="A32AECD0"/>
    <w:lvl w:ilvl="0" w:tplc="E4E259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22B1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1EF4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3D88A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CE71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4E48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0C63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60AE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B8E9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766BF4"/>
    <w:multiLevelType w:val="hybridMultilevel"/>
    <w:tmpl w:val="D7627724"/>
    <w:lvl w:ilvl="0" w:tplc="31F83D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81448C2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C0CC5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1012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28B4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28C3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7C2D4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E2B8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4BE31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203F81"/>
    <w:multiLevelType w:val="hybridMultilevel"/>
    <w:tmpl w:val="FABCBE48"/>
    <w:lvl w:ilvl="0" w:tplc="3976E51C">
      <w:start w:val="4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37" w:hanging="360"/>
      </w:pPr>
    </w:lvl>
    <w:lvl w:ilvl="2" w:tplc="0816001B" w:tentative="1">
      <w:start w:val="1"/>
      <w:numFmt w:val="lowerRoman"/>
      <w:lvlText w:val="%3."/>
      <w:lvlJc w:val="right"/>
      <w:pPr>
        <w:ind w:left="2157" w:hanging="180"/>
      </w:pPr>
    </w:lvl>
    <w:lvl w:ilvl="3" w:tplc="0816000F" w:tentative="1">
      <w:start w:val="1"/>
      <w:numFmt w:val="decimal"/>
      <w:lvlText w:val="%4."/>
      <w:lvlJc w:val="left"/>
      <w:pPr>
        <w:ind w:left="2877" w:hanging="360"/>
      </w:pPr>
    </w:lvl>
    <w:lvl w:ilvl="4" w:tplc="08160019" w:tentative="1">
      <w:start w:val="1"/>
      <w:numFmt w:val="lowerLetter"/>
      <w:lvlText w:val="%5."/>
      <w:lvlJc w:val="left"/>
      <w:pPr>
        <w:ind w:left="3597" w:hanging="360"/>
      </w:pPr>
    </w:lvl>
    <w:lvl w:ilvl="5" w:tplc="0816001B" w:tentative="1">
      <w:start w:val="1"/>
      <w:numFmt w:val="lowerRoman"/>
      <w:lvlText w:val="%6."/>
      <w:lvlJc w:val="right"/>
      <w:pPr>
        <w:ind w:left="4317" w:hanging="180"/>
      </w:pPr>
    </w:lvl>
    <w:lvl w:ilvl="6" w:tplc="0816000F" w:tentative="1">
      <w:start w:val="1"/>
      <w:numFmt w:val="decimal"/>
      <w:lvlText w:val="%7."/>
      <w:lvlJc w:val="left"/>
      <w:pPr>
        <w:ind w:left="5037" w:hanging="360"/>
      </w:pPr>
    </w:lvl>
    <w:lvl w:ilvl="7" w:tplc="08160019" w:tentative="1">
      <w:start w:val="1"/>
      <w:numFmt w:val="lowerLetter"/>
      <w:lvlText w:val="%8."/>
      <w:lvlJc w:val="left"/>
      <w:pPr>
        <w:ind w:left="5757" w:hanging="360"/>
      </w:pPr>
    </w:lvl>
    <w:lvl w:ilvl="8" w:tplc="0816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31C218EC"/>
    <w:multiLevelType w:val="hybridMultilevel"/>
    <w:tmpl w:val="96803824"/>
    <w:lvl w:ilvl="0" w:tplc="E4E259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FEE86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A51EF4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3D88A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CE716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4E483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0C63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60AE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B8E99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1FC448E"/>
    <w:multiLevelType w:val="hybridMultilevel"/>
    <w:tmpl w:val="48AEA128"/>
    <w:lvl w:ilvl="0" w:tplc="9F0875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5E06A51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 w:val="0"/>
        <w:i w:val="0"/>
        <w:color w:val="auto"/>
        <w:sz w:val="20"/>
      </w:rPr>
    </w:lvl>
    <w:lvl w:ilvl="2" w:tplc="B8FE91A6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Arial,Bold" w:hint="default"/>
        <w:b/>
      </w:rPr>
    </w:lvl>
    <w:lvl w:ilvl="3" w:tplc="FFFAA19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B2825B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C1452E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C41A9EA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66DEC3C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70EF37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2D84D15"/>
    <w:multiLevelType w:val="hybridMultilevel"/>
    <w:tmpl w:val="E486AC00"/>
    <w:lvl w:ilvl="0" w:tplc="F6ACAF50">
      <w:start w:val="1"/>
      <w:numFmt w:val="lowerLetter"/>
      <w:lvlText w:val="%1.2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E91FA0"/>
    <w:multiLevelType w:val="hybridMultilevel"/>
    <w:tmpl w:val="0C5C8EF6"/>
    <w:lvl w:ilvl="0" w:tplc="481E16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6DE511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E146A4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4EA226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ED4436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13C9E48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C04839A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0C84C88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5276071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5DC00F2"/>
    <w:multiLevelType w:val="hybridMultilevel"/>
    <w:tmpl w:val="F4B0ACDE"/>
    <w:lvl w:ilvl="0" w:tplc="0816001B">
      <w:start w:val="1"/>
      <w:numFmt w:val="lowerRoman"/>
      <w:lvlText w:val="%1."/>
      <w:lvlJc w:val="right"/>
      <w:pPr>
        <w:ind w:left="1440" w:hanging="360"/>
      </w:pPr>
    </w:lvl>
    <w:lvl w:ilvl="1" w:tplc="08160019">
      <w:start w:val="1"/>
      <w:numFmt w:val="lowerLetter"/>
      <w:lvlText w:val="%2."/>
      <w:lvlJc w:val="left"/>
      <w:pPr>
        <w:ind w:left="2160" w:hanging="360"/>
      </w:pPr>
    </w:lvl>
    <w:lvl w:ilvl="2" w:tplc="0816001B">
      <w:start w:val="1"/>
      <w:numFmt w:val="lowerRoman"/>
      <w:lvlText w:val="%3."/>
      <w:lvlJc w:val="right"/>
      <w:pPr>
        <w:ind w:left="2880" w:hanging="180"/>
      </w:pPr>
    </w:lvl>
    <w:lvl w:ilvl="3" w:tplc="0816000F">
      <w:start w:val="1"/>
      <w:numFmt w:val="decimal"/>
      <w:lvlText w:val="%4."/>
      <w:lvlJc w:val="left"/>
      <w:pPr>
        <w:ind w:left="3600" w:hanging="360"/>
      </w:pPr>
    </w:lvl>
    <w:lvl w:ilvl="4" w:tplc="08160019">
      <w:start w:val="1"/>
      <w:numFmt w:val="lowerLetter"/>
      <w:lvlText w:val="%5."/>
      <w:lvlJc w:val="left"/>
      <w:pPr>
        <w:ind w:left="4320" w:hanging="360"/>
      </w:pPr>
    </w:lvl>
    <w:lvl w:ilvl="5" w:tplc="0816001B">
      <w:start w:val="1"/>
      <w:numFmt w:val="lowerRoman"/>
      <w:lvlText w:val="%6."/>
      <w:lvlJc w:val="right"/>
      <w:pPr>
        <w:ind w:left="5040" w:hanging="180"/>
      </w:pPr>
    </w:lvl>
    <w:lvl w:ilvl="6" w:tplc="0816000F">
      <w:start w:val="1"/>
      <w:numFmt w:val="decimal"/>
      <w:lvlText w:val="%7."/>
      <w:lvlJc w:val="left"/>
      <w:pPr>
        <w:ind w:left="5760" w:hanging="360"/>
      </w:pPr>
    </w:lvl>
    <w:lvl w:ilvl="7" w:tplc="08160019">
      <w:start w:val="1"/>
      <w:numFmt w:val="lowerLetter"/>
      <w:lvlText w:val="%8."/>
      <w:lvlJc w:val="left"/>
      <w:pPr>
        <w:ind w:left="6480" w:hanging="360"/>
      </w:pPr>
    </w:lvl>
    <w:lvl w:ilvl="8" w:tplc="0816001B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82074E2"/>
    <w:multiLevelType w:val="hybridMultilevel"/>
    <w:tmpl w:val="3A4A90B0"/>
    <w:lvl w:ilvl="0" w:tplc="5E06A516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sz w:val="2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1B7EBF"/>
    <w:multiLevelType w:val="hybridMultilevel"/>
    <w:tmpl w:val="36A6E17C"/>
    <w:lvl w:ilvl="0" w:tplc="279E210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4204D6"/>
    <w:multiLevelType w:val="hybridMultilevel"/>
    <w:tmpl w:val="2A263F52"/>
    <w:lvl w:ilvl="0" w:tplc="7C4873C0">
      <w:start w:val="1"/>
      <w:numFmt w:val="lowerLetter"/>
      <w:lvlText w:val="%1.3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942BAC"/>
    <w:multiLevelType w:val="hybridMultilevel"/>
    <w:tmpl w:val="1AA6C90E"/>
    <w:lvl w:ilvl="0" w:tplc="08160019">
      <w:start w:val="1"/>
      <w:numFmt w:val="lowerLetter"/>
      <w:lvlText w:val="%1."/>
      <w:lvlJc w:val="left"/>
      <w:pPr>
        <w:ind w:left="1429" w:hanging="360"/>
      </w:pPr>
    </w:lvl>
    <w:lvl w:ilvl="1" w:tplc="0816001B">
      <w:start w:val="1"/>
      <w:numFmt w:val="lowerRoman"/>
      <w:lvlText w:val="%2."/>
      <w:lvlJc w:val="right"/>
      <w:pPr>
        <w:ind w:left="1920" w:hanging="360"/>
      </w:pPr>
    </w:lvl>
    <w:lvl w:ilvl="2" w:tplc="0816001B" w:tentative="1">
      <w:start w:val="1"/>
      <w:numFmt w:val="lowerRoman"/>
      <w:lvlText w:val="%3."/>
      <w:lvlJc w:val="right"/>
      <w:pPr>
        <w:ind w:left="2869" w:hanging="180"/>
      </w:pPr>
    </w:lvl>
    <w:lvl w:ilvl="3" w:tplc="0816000F" w:tentative="1">
      <w:start w:val="1"/>
      <w:numFmt w:val="decimal"/>
      <w:lvlText w:val="%4."/>
      <w:lvlJc w:val="left"/>
      <w:pPr>
        <w:ind w:left="3589" w:hanging="360"/>
      </w:pPr>
    </w:lvl>
    <w:lvl w:ilvl="4" w:tplc="08160019" w:tentative="1">
      <w:start w:val="1"/>
      <w:numFmt w:val="lowerLetter"/>
      <w:lvlText w:val="%5."/>
      <w:lvlJc w:val="left"/>
      <w:pPr>
        <w:ind w:left="4309" w:hanging="360"/>
      </w:pPr>
    </w:lvl>
    <w:lvl w:ilvl="5" w:tplc="0816001B" w:tentative="1">
      <w:start w:val="1"/>
      <w:numFmt w:val="lowerRoman"/>
      <w:lvlText w:val="%6."/>
      <w:lvlJc w:val="right"/>
      <w:pPr>
        <w:ind w:left="5029" w:hanging="180"/>
      </w:pPr>
    </w:lvl>
    <w:lvl w:ilvl="6" w:tplc="0816000F" w:tentative="1">
      <w:start w:val="1"/>
      <w:numFmt w:val="decimal"/>
      <w:lvlText w:val="%7."/>
      <w:lvlJc w:val="left"/>
      <w:pPr>
        <w:ind w:left="5749" w:hanging="360"/>
      </w:pPr>
    </w:lvl>
    <w:lvl w:ilvl="7" w:tplc="08160019" w:tentative="1">
      <w:start w:val="1"/>
      <w:numFmt w:val="lowerLetter"/>
      <w:lvlText w:val="%8."/>
      <w:lvlJc w:val="left"/>
      <w:pPr>
        <w:ind w:left="6469" w:hanging="360"/>
      </w:pPr>
    </w:lvl>
    <w:lvl w:ilvl="8" w:tplc="08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3D383CF3"/>
    <w:multiLevelType w:val="hybridMultilevel"/>
    <w:tmpl w:val="48AEA128"/>
    <w:lvl w:ilvl="0" w:tplc="9F0875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5E06A51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 w:val="0"/>
        <w:i w:val="0"/>
        <w:color w:val="auto"/>
        <w:sz w:val="20"/>
      </w:rPr>
    </w:lvl>
    <w:lvl w:ilvl="2" w:tplc="B8FE91A6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Arial,Bold" w:hint="default"/>
        <w:b/>
      </w:rPr>
    </w:lvl>
    <w:lvl w:ilvl="3" w:tplc="FFFAA19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B2825B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C1452E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C41A9EA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66DEC3C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70EF37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F4B5AD7"/>
    <w:multiLevelType w:val="hybridMultilevel"/>
    <w:tmpl w:val="91F02B46"/>
    <w:lvl w:ilvl="0" w:tplc="C5909D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8DC0A3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</w:rPr>
    </w:lvl>
    <w:lvl w:ilvl="2" w:tplc="BA1A00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50B3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CC21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1CC13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BECA1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DE393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F85A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0497AB8"/>
    <w:multiLevelType w:val="hybridMultilevel"/>
    <w:tmpl w:val="96803824"/>
    <w:lvl w:ilvl="0" w:tplc="E4E259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FEE86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A51EF4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3D88A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CE716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4E483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0C63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60AE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B8E99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7FB3D74"/>
    <w:multiLevelType w:val="hybridMultilevel"/>
    <w:tmpl w:val="B2AAD2E4"/>
    <w:lvl w:ilvl="0" w:tplc="0D7813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36DE511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E146A4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4EA226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ED4436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13C9E48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C04839A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0C84C88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5276071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49A92A2B"/>
    <w:multiLevelType w:val="hybridMultilevel"/>
    <w:tmpl w:val="DF741A60"/>
    <w:lvl w:ilvl="0" w:tplc="35DEFD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4B5882"/>
    <w:multiLevelType w:val="hybridMultilevel"/>
    <w:tmpl w:val="53789482"/>
    <w:lvl w:ilvl="0" w:tplc="5D1C6B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BC28C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CDE70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BE6A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9A3E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945D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A521E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EE72D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D22BEF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D70170F"/>
    <w:multiLevelType w:val="hybridMultilevel"/>
    <w:tmpl w:val="ABAEB12E"/>
    <w:lvl w:ilvl="0" w:tplc="DB6C7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CB2198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026A1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9A60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6D434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FA84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A260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A05D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9E6FDF"/>
    <w:multiLevelType w:val="hybridMultilevel"/>
    <w:tmpl w:val="3B64DA6A"/>
    <w:lvl w:ilvl="0" w:tplc="481E16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6DE511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E146A4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4EA226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ED4436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13C9E48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C04839A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0C84C88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5276071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522D5CC3"/>
    <w:multiLevelType w:val="hybridMultilevel"/>
    <w:tmpl w:val="0C5C8EF6"/>
    <w:lvl w:ilvl="0" w:tplc="481E16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6DE511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E146A4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4EA226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ED4436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13C9E48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C04839A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0C84C88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5276071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52A41271"/>
    <w:multiLevelType w:val="hybridMultilevel"/>
    <w:tmpl w:val="3A4A90B0"/>
    <w:lvl w:ilvl="0" w:tplc="5E06A516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sz w:val="2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8B2FAC"/>
    <w:multiLevelType w:val="hybridMultilevel"/>
    <w:tmpl w:val="9668B5EA"/>
    <w:lvl w:ilvl="0" w:tplc="0816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b w:val="0"/>
        <w:szCs w:val="22"/>
      </w:rPr>
    </w:lvl>
    <w:lvl w:ilvl="1" w:tplc="E17270E0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ascii="Century Gothic" w:hAnsi="Century Gothic" w:hint="default"/>
        <w:b w:val="0"/>
        <w:i w:val="0"/>
        <w:sz w:val="20"/>
      </w:rPr>
    </w:lvl>
    <w:lvl w:ilvl="2" w:tplc="C6809E8C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E0BC431C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b/>
      </w:rPr>
    </w:lvl>
    <w:lvl w:ilvl="4" w:tplc="DD78CA2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8B62CF92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A1C0BC22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EA100B42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2D16153C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53C97A48"/>
    <w:multiLevelType w:val="multilevel"/>
    <w:tmpl w:val="CC4C31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8" w15:restartNumberingAfterBreak="0">
    <w:nsid w:val="54354D04"/>
    <w:multiLevelType w:val="hybridMultilevel"/>
    <w:tmpl w:val="D7627724"/>
    <w:lvl w:ilvl="0" w:tplc="31F83D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81448C2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C0CC5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1012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28B4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28C3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7C2D4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E2B8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4BE31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6BD5411"/>
    <w:multiLevelType w:val="hybridMultilevel"/>
    <w:tmpl w:val="30B84F3E"/>
    <w:lvl w:ilvl="0" w:tplc="1B26D3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4424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06C5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363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627B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6DC24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048D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B9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C8C56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8271415"/>
    <w:multiLevelType w:val="hybridMultilevel"/>
    <w:tmpl w:val="0002B598"/>
    <w:lvl w:ilvl="0" w:tplc="E4E259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4AE88D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A51EF4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3D88A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CE71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4E48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0C63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60AE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B8E9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82C54AA"/>
    <w:multiLevelType w:val="hybridMultilevel"/>
    <w:tmpl w:val="B3E85AEE"/>
    <w:lvl w:ilvl="0" w:tplc="CB5050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vertAlign w:val="baseline"/>
      </w:rPr>
    </w:lvl>
    <w:lvl w:ilvl="1" w:tplc="81448C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C0CC5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1012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28B4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28C3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7C2D4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E2B8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4BE31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8C839FF"/>
    <w:multiLevelType w:val="hybridMultilevel"/>
    <w:tmpl w:val="30B84F3E"/>
    <w:lvl w:ilvl="0" w:tplc="1B26D3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4424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06C5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363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627B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6DC24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048D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B9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C8C56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9EC0D1A"/>
    <w:multiLevelType w:val="hybridMultilevel"/>
    <w:tmpl w:val="C262B95C"/>
    <w:lvl w:ilvl="0" w:tplc="B39A9C5E">
      <w:start w:val="1"/>
      <w:numFmt w:val="decimal"/>
      <w:lvlText w:val="%1."/>
      <w:lvlJc w:val="left"/>
      <w:pPr>
        <w:ind w:left="720" w:hanging="360"/>
      </w:pPr>
      <w:rPr>
        <w:rFonts w:ascii="Arial" w:eastAsia="Symbol" w:hAnsi="Arial" w:cs="Arial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5A1A60"/>
    <w:multiLevelType w:val="hybridMultilevel"/>
    <w:tmpl w:val="09D6B7C2"/>
    <w:lvl w:ilvl="0" w:tplc="3EACCA0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01D726A"/>
    <w:multiLevelType w:val="hybridMultilevel"/>
    <w:tmpl w:val="3A4A90B0"/>
    <w:lvl w:ilvl="0" w:tplc="5E06A516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sz w:val="2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30913D2"/>
    <w:multiLevelType w:val="hybridMultilevel"/>
    <w:tmpl w:val="180253A8"/>
    <w:lvl w:ilvl="0" w:tplc="F0B4AC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4F67BA7"/>
    <w:multiLevelType w:val="hybridMultilevel"/>
    <w:tmpl w:val="9668B5EA"/>
    <w:lvl w:ilvl="0" w:tplc="0816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b w:val="0"/>
        <w:szCs w:val="22"/>
      </w:rPr>
    </w:lvl>
    <w:lvl w:ilvl="1" w:tplc="E17270E0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ascii="Century Gothic" w:hAnsi="Century Gothic" w:hint="default"/>
        <w:b w:val="0"/>
        <w:i w:val="0"/>
        <w:sz w:val="20"/>
      </w:rPr>
    </w:lvl>
    <w:lvl w:ilvl="2" w:tplc="C6809E8C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E0BC431C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b/>
      </w:rPr>
    </w:lvl>
    <w:lvl w:ilvl="4" w:tplc="DD78CA2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8B62CF92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A1C0BC22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EA100B42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2D16153C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8" w15:restartNumberingAfterBreak="0">
    <w:nsid w:val="6505437D"/>
    <w:multiLevelType w:val="hybridMultilevel"/>
    <w:tmpl w:val="88E684FA"/>
    <w:lvl w:ilvl="0" w:tplc="0816001B">
      <w:start w:val="1"/>
      <w:numFmt w:val="lowerRoman"/>
      <w:lvlText w:val="%1."/>
      <w:lvlJc w:val="right"/>
      <w:pPr>
        <w:ind w:left="2136" w:hanging="360"/>
      </w:pPr>
    </w:lvl>
    <w:lvl w:ilvl="1" w:tplc="08160019" w:tentative="1">
      <w:start w:val="1"/>
      <w:numFmt w:val="lowerLetter"/>
      <w:lvlText w:val="%2."/>
      <w:lvlJc w:val="left"/>
      <w:pPr>
        <w:ind w:left="2856" w:hanging="360"/>
      </w:pPr>
    </w:lvl>
    <w:lvl w:ilvl="2" w:tplc="0816001B" w:tentative="1">
      <w:start w:val="1"/>
      <w:numFmt w:val="lowerRoman"/>
      <w:lvlText w:val="%3."/>
      <w:lvlJc w:val="right"/>
      <w:pPr>
        <w:ind w:left="3576" w:hanging="180"/>
      </w:pPr>
    </w:lvl>
    <w:lvl w:ilvl="3" w:tplc="0816000F" w:tentative="1">
      <w:start w:val="1"/>
      <w:numFmt w:val="decimal"/>
      <w:lvlText w:val="%4."/>
      <w:lvlJc w:val="left"/>
      <w:pPr>
        <w:ind w:left="4296" w:hanging="360"/>
      </w:pPr>
    </w:lvl>
    <w:lvl w:ilvl="4" w:tplc="08160019" w:tentative="1">
      <w:start w:val="1"/>
      <w:numFmt w:val="lowerLetter"/>
      <w:lvlText w:val="%5."/>
      <w:lvlJc w:val="left"/>
      <w:pPr>
        <w:ind w:left="5016" w:hanging="360"/>
      </w:pPr>
    </w:lvl>
    <w:lvl w:ilvl="5" w:tplc="0816001B" w:tentative="1">
      <w:start w:val="1"/>
      <w:numFmt w:val="lowerRoman"/>
      <w:lvlText w:val="%6."/>
      <w:lvlJc w:val="right"/>
      <w:pPr>
        <w:ind w:left="5736" w:hanging="180"/>
      </w:pPr>
    </w:lvl>
    <w:lvl w:ilvl="6" w:tplc="0816000F" w:tentative="1">
      <w:start w:val="1"/>
      <w:numFmt w:val="decimal"/>
      <w:lvlText w:val="%7."/>
      <w:lvlJc w:val="left"/>
      <w:pPr>
        <w:ind w:left="6456" w:hanging="360"/>
      </w:pPr>
    </w:lvl>
    <w:lvl w:ilvl="7" w:tplc="08160019" w:tentative="1">
      <w:start w:val="1"/>
      <w:numFmt w:val="lowerLetter"/>
      <w:lvlText w:val="%8."/>
      <w:lvlJc w:val="left"/>
      <w:pPr>
        <w:ind w:left="7176" w:hanging="360"/>
      </w:pPr>
    </w:lvl>
    <w:lvl w:ilvl="8" w:tplc="0816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49" w15:restartNumberingAfterBreak="0">
    <w:nsid w:val="66E06B8F"/>
    <w:multiLevelType w:val="hybridMultilevel"/>
    <w:tmpl w:val="211A2960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8153B7B"/>
    <w:multiLevelType w:val="hybridMultilevel"/>
    <w:tmpl w:val="73DE70E8"/>
    <w:lvl w:ilvl="0" w:tplc="55E0DC7A">
      <w:start w:val="1"/>
      <w:numFmt w:val="lowerLetter"/>
      <w:lvlText w:val="%1.1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CB595F"/>
    <w:multiLevelType w:val="hybridMultilevel"/>
    <w:tmpl w:val="125473E0"/>
    <w:lvl w:ilvl="0" w:tplc="2E78291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81448C2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C0CC5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1012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28B4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28C3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7C2D4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E2B8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4BE31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6A0E6ECD"/>
    <w:multiLevelType w:val="hybridMultilevel"/>
    <w:tmpl w:val="9F284DDE"/>
    <w:lvl w:ilvl="0" w:tplc="2E7829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448C2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C0CC5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1012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28B4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28C3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7C2D4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E2B8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4BE31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C6816C5"/>
    <w:multiLevelType w:val="hybridMultilevel"/>
    <w:tmpl w:val="88E684FA"/>
    <w:lvl w:ilvl="0" w:tplc="0816001B">
      <w:start w:val="1"/>
      <w:numFmt w:val="lowerRoman"/>
      <w:lvlText w:val="%1."/>
      <w:lvlJc w:val="right"/>
      <w:pPr>
        <w:ind w:left="2136" w:hanging="360"/>
      </w:pPr>
    </w:lvl>
    <w:lvl w:ilvl="1" w:tplc="08160019" w:tentative="1">
      <w:start w:val="1"/>
      <w:numFmt w:val="lowerLetter"/>
      <w:lvlText w:val="%2."/>
      <w:lvlJc w:val="left"/>
      <w:pPr>
        <w:ind w:left="2856" w:hanging="360"/>
      </w:pPr>
    </w:lvl>
    <w:lvl w:ilvl="2" w:tplc="0816001B" w:tentative="1">
      <w:start w:val="1"/>
      <w:numFmt w:val="lowerRoman"/>
      <w:lvlText w:val="%3."/>
      <w:lvlJc w:val="right"/>
      <w:pPr>
        <w:ind w:left="3576" w:hanging="180"/>
      </w:pPr>
    </w:lvl>
    <w:lvl w:ilvl="3" w:tplc="0816000F" w:tentative="1">
      <w:start w:val="1"/>
      <w:numFmt w:val="decimal"/>
      <w:lvlText w:val="%4."/>
      <w:lvlJc w:val="left"/>
      <w:pPr>
        <w:ind w:left="4296" w:hanging="360"/>
      </w:pPr>
    </w:lvl>
    <w:lvl w:ilvl="4" w:tplc="08160019" w:tentative="1">
      <w:start w:val="1"/>
      <w:numFmt w:val="lowerLetter"/>
      <w:lvlText w:val="%5."/>
      <w:lvlJc w:val="left"/>
      <w:pPr>
        <w:ind w:left="5016" w:hanging="360"/>
      </w:pPr>
    </w:lvl>
    <w:lvl w:ilvl="5" w:tplc="0816001B" w:tentative="1">
      <w:start w:val="1"/>
      <w:numFmt w:val="lowerRoman"/>
      <w:lvlText w:val="%6."/>
      <w:lvlJc w:val="right"/>
      <w:pPr>
        <w:ind w:left="5736" w:hanging="180"/>
      </w:pPr>
    </w:lvl>
    <w:lvl w:ilvl="6" w:tplc="0816000F" w:tentative="1">
      <w:start w:val="1"/>
      <w:numFmt w:val="decimal"/>
      <w:lvlText w:val="%7."/>
      <w:lvlJc w:val="left"/>
      <w:pPr>
        <w:ind w:left="6456" w:hanging="360"/>
      </w:pPr>
    </w:lvl>
    <w:lvl w:ilvl="7" w:tplc="08160019" w:tentative="1">
      <w:start w:val="1"/>
      <w:numFmt w:val="lowerLetter"/>
      <w:lvlText w:val="%8."/>
      <w:lvlJc w:val="left"/>
      <w:pPr>
        <w:ind w:left="7176" w:hanging="360"/>
      </w:pPr>
    </w:lvl>
    <w:lvl w:ilvl="8" w:tplc="0816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54" w15:restartNumberingAfterBreak="0">
    <w:nsid w:val="6D064673"/>
    <w:multiLevelType w:val="hybridMultilevel"/>
    <w:tmpl w:val="6630A02A"/>
    <w:lvl w:ilvl="0" w:tplc="E4E259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22B1E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1EF4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3D88A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CE716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4E483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0C63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60AE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B8E99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FAD162F"/>
    <w:multiLevelType w:val="hybridMultilevel"/>
    <w:tmpl w:val="58EA604C"/>
    <w:lvl w:ilvl="0" w:tplc="FFFFFFFF">
      <w:start w:val="1"/>
      <w:numFmt w:val="decimal"/>
      <w:lvlText w:val="%1."/>
      <w:lvlJc w:val="left"/>
      <w:pPr>
        <w:tabs>
          <w:tab w:val="num" w:pos="210"/>
        </w:tabs>
        <w:ind w:left="21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930"/>
        </w:tabs>
        <w:ind w:left="93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650"/>
        </w:tabs>
        <w:ind w:left="165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370"/>
        </w:tabs>
        <w:ind w:left="237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090"/>
        </w:tabs>
        <w:ind w:left="309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810"/>
        </w:tabs>
        <w:ind w:left="381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530"/>
        </w:tabs>
        <w:ind w:left="453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250"/>
        </w:tabs>
        <w:ind w:left="525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970"/>
        </w:tabs>
        <w:ind w:left="5970" w:hanging="180"/>
      </w:pPr>
    </w:lvl>
  </w:abstractNum>
  <w:abstractNum w:abstractNumId="56" w15:restartNumberingAfterBreak="0">
    <w:nsid w:val="7125773D"/>
    <w:multiLevelType w:val="hybridMultilevel"/>
    <w:tmpl w:val="B2F26238"/>
    <w:lvl w:ilvl="0" w:tplc="4588DC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5EA5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4D0BE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16E5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81463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700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D129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2D6F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3B033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5A03BA3"/>
    <w:multiLevelType w:val="hybridMultilevel"/>
    <w:tmpl w:val="211A2960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A36432D"/>
    <w:multiLevelType w:val="hybridMultilevel"/>
    <w:tmpl w:val="1AA6C90E"/>
    <w:lvl w:ilvl="0" w:tplc="08160019">
      <w:start w:val="1"/>
      <w:numFmt w:val="lowerLetter"/>
      <w:lvlText w:val="%1."/>
      <w:lvlJc w:val="left"/>
      <w:pPr>
        <w:ind w:left="1429" w:hanging="360"/>
      </w:pPr>
    </w:lvl>
    <w:lvl w:ilvl="1" w:tplc="0816001B">
      <w:start w:val="1"/>
      <w:numFmt w:val="lowerRoman"/>
      <w:lvlText w:val="%2."/>
      <w:lvlJc w:val="right"/>
      <w:pPr>
        <w:ind w:left="2149" w:hanging="360"/>
      </w:pPr>
    </w:lvl>
    <w:lvl w:ilvl="2" w:tplc="0816001B" w:tentative="1">
      <w:start w:val="1"/>
      <w:numFmt w:val="lowerRoman"/>
      <w:lvlText w:val="%3."/>
      <w:lvlJc w:val="right"/>
      <w:pPr>
        <w:ind w:left="2869" w:hanging="180"/>
      </w:pPr>
    </w:lvl>
    <w:lvl w:ilvl="3" w:tplc="0816000F" w:tentative="1">
      <w:start w:val="1"/>
      <w:numFmt w:val="decimal"/>
      <w:lvlText w:val="%4."/>
      <w:lvlJc w:val="left"/>
      <w:pPr>
        <w:ind w:left="3589" w:hanging="360"/>
      </w:pPr>
    </w:lvl>
    <w:lvl w:ilvl="4" w:tplc="08160019" w:tentative="1">
      <w:start w:val="1"/>
      <w:numFmt w:val="lowerLetter"/>
      <w:lvlText w:val="%5."/>
      <w:lvlJc w:val="left"/>
      <w:pPr>
        <w:ind w:left="4309" w:hanging="360"/>
      </w:pPr>
    </w:lvl>
    <w:lvl w:ilvl="5" w:tplc="0816001B" w:tentative="1">
      <w:start w:val="1"/>
      <w:numFmt w:val="lowerRoman"/>
      <w:lvlText w:val="%6."/>
      <w:lvlJc w:val="right"/>
      <w:pPr>
        <w:ind w:left="5029" w:hanging="180"/>
      </w:pPr>
    </w:lvl>
    <w:lvl w:ilvl="6" w:tplc="0816000F" w:tentative="1">
      <w:start w:val="1"/>
      <w:numFmt w:val="decimal"/>
      <w:lvlText w:val="%7."/>
      <w:lvlJc w:val="left"/>
      <w:pPr>
        <w:ind w:left="5749" w:hanging="360"/>
      </w:pPr>
    </w:lvl>
    <w:lvl w:ilvl="7" w:tplc="08160019" w:tentative="1">
      <w:start w:val="1"/>
      <w:numFmt w:val="lowerLetter"/>
      <w:lvlText w:val="%8."/>
      <w:lvlJc w:val="left"/>
      <w:pPr>
        <w:ind w:left="6469" w:hanging="360"/>
      </w:pPr>
    </w:lvl>
    <w:lvl w:ilvl="8" w:tplc="0816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6"/>
  </w:num>
  <w:num w:numId="2">
    <w:abstractNumId w:val="27"/>
  </w:num>
  <w:num w:numId="3">
    <w:abstractNumId w:val="31"/>
  </w:num>
  <w:num w:numId="4">
    <w:abstractNumId w:val="3"/>
  </w:num>
  <w:num w:numId="5">
    <w:abstractNumId w:val="42"/>
  </w:num>
  <w:num w:numId="6">
    <w:abstractNumId w:val="41"/>
  </w:num>
  <w:num w:numId="7">
    <w:abstractNumId w:val="14"/>
  </w:num>
  <w:num w:numId="8">
    <w:abstractNumId w:val="11"/>
  </w:num>
  <w:num w:numId="9">
    <w:abstractNumId w:val="55"/>
  </w:num>
  <w:num w:numId="10">
    <w:abstractNumId w:val="25"/>
  </w:num>
  <w:num w:numId="11">
    <w:abstractNumId w:val="8"/>
  </w:num>
  <w:num w:numId="12">
    <w:abstractNumId w:val="49"/>
  </w:num>
  <w:num w:numId="13">
    <w:abstractNumId w:val="40"/>
  </w:num>
  <w:num w:numId="14">
    <w:abstractNumId w:val="0"/>
  </w:num>
  <w:num w:numId="15">
    <w:abstractNumId w:val="52"/>
  </w:num>
  <w:num w:numId="16">
    <w:abstractNumId w:val="32"/>
  </w:num>
  <w:num w:numId="17">
    <w:abstractNumId w:val="15"/>
  </w:num>
  <w:num w:numId="18">
    <w:abstractNumId w:val="9"/>
  </w:num>
  <w:num w:numId="19">
    <w:abstractNumId w:val="45"/>
  </w:num>
  <w:num w:numId="20">
    <w:abstractNumId w:val="12"/>
  </w:num>
  <w:num w:numId="21">
    <w:abstractNumId w:val="20"/>
  </w:num>
  <w:num w:numId="22">
    <w:abstractNumId w:val="23"/>
  </w:num>
  <w:num w:numId="23">
    <w:abstractNumId w:val="33"/>
  </w:num>
  <w:num w:numId="24">
    <w:abstractNumId w:val="18"/>
  </w:num>
  <w:num w:numId="25">
    <w:abstractNumId w:val="26"/>
  </w:num>
  <w:num w:numId="26">
    <w:abstractNumId w:val="6"/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</w:num>
  <w:num w:numId="29">
    <w:abstractNumId w:val="48"/>
  </w:num>
  <w:num w:numId="30">
    <w:abstractNumId w:val="53"/>
  </w:num>
  <w:num w:numId="31">
    <w:abstractNumId w:val="4"/>
  </w:num>
  <w:num w:numId="32">
    <w:abstractNumId w:val="29"/>
  </w:num>
  <w:num w:numId="33">
    <w:abstractNumId w:val="50"/>
  </w:num>
  <w:num w:numId="34">
    <w:abstractNumId w:val="24"/>
  </w:num>
  <w:num w:numId="35">
    <w:abstractNumId w:val="19"/>
  </w:num>
  <w:num w:numId="36">
    <w:abstractNumId w:val="28"/>
  </w:num>
  <w:num w:numId="37">
    <w:abstractNumId w:val="17"/>
  </w:num>
  <w:num w:numId="38">
    <w:abstractNumId w:val="22"/>
  </w:num>
  <w:num w:numId="39">
    <w:abstractNumId w:val="54"/>
  </w:num>
  <w:num w:numId="40">
    <w:abstractNumId w:val="47"/>
  </w:num>
  <w:num w:numId="41">
    <w:abstractNumId w:val="16"/>
  </w:num>
  <w:num w:numId="42">
    <w:abstractNumId w:val="35"/>
  </w:num>
  <w:num w:numId="43">
    <w:abstractNumId w:val="51"/>
  </w:num>
  <w:num w:numId="44">
    <w:abstractNumId w:val="30"/>
  </w:num>
  <w:num w:numId="45">
    <w:abstractNumId w:val="44"/>
  </w:num>
  <w:num w:numId="46">
    <w:abstractNumId w:val="5"/>
  </w:num>
  <w:num w:numId="47">
    <w:abstractNumId w:val="37"/>
  </w:num>
  <w:num w:numId="48">
    <w:abstractNumId w:val="1"/>
  </w:num>
  <w:num w:numId="49">
    <w:abstractNumId w:val="58"/>
  </w:num>
  <w:num w:numId="50">
    <w:abstractNumId w:val="10"/>
  </w:num>
  <w:num w:numId="51">
    <w:abstractNumId w:val="46"/>
  </w:num>
  <w:num w:numId="52">
    <w:abstractNumId w:val="57"/>
  </w:num>
  <w:num w:numId="53">
    <w:abstractNumId w:val="38"/>
  </w:num>
  <w:num w:numId="54">
    <w:abstractNumId w:val="2"/>
  </w:num>
  <w:num w:numId="55">
    <w:abstractNumId w:val="34"/>
  </w:num>
  <w:num w:numId="56">
    <w:abstractNumId w:val="43"/>
  </w:num>
  <w:num w:numId="57">
    <w:abstractNumId w:val="36"/>
  </w:num>
  <w:num w:numId="58">
    <w:abstractNumId w:val="13"/>
  </w:num>
  <w:num w:numId="59">
    <w:abstractNumId w:val="39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9FA"/>
    <w:rsid w:val="00007694"/>
    <w:rsid w:val="000117AB"/>
    <w:rsid w:val="000274EC"/>
    <w:rsid w:val="00036D5E"/>
    <w:rsid w:val="00050D8D"/>
    <w:rsid w:val="000613BF"/>
    <w:rsid w:val="000B2454"/>
    <w:rsid w:val="000C16EE"/>
    <w:rsid w:val="000E6542"/>
    <w:rsid w:val="000F138C"/>
    <w:rsid w:val="000F705F"/>
    <w:rsid w:val="001255DA"/>
    <w:rsid w:val="00154020"/>
    <w:rsid w:val="00155DA7"/>
    <w:rsid w:val="001775C4"/>
    <w:rsid w:val="001854E9"/>
    <w:rsid w:val="001A25DE"/>
    <w:rsid w:val="001A6829"/>
    <w:rsid w:val="001B00F7"/>
    <w:rsid w:val="001B0F70"/>
    <w:rsid w:val="001C4A6F"/>
    <w:rsid w:val="001E08B6"/>
    <w:rsid w:val="001E7013"/>
    <w:rsid w:val="00211F31"/>
    <w:rsid w:val="00212A3B"/>
    <w:rsid w:val="002233A3"/>
    <w:rsid w:val="002777F8"/>
    <w:rsid w:val="0029114C"/>
    <w:rsid w:val="002965CA"/>
    <w:rsid w:val="002A19FD"/>
    <w:rsid w:val="002B0CE2"/>
    <w:rsid w:val="002E1C25"/>
    <w:rsid w:val="002F0768"/>
    <w:rsid w:val="00327E8F"/>
    <w:rsid w:val="00354C49"/>
    <w:rsid w:val="00357513"/>
    <w:rsid w:val="00376BA3"/>
    <w:rsid w:val="0038215C"/>
    <w:rsid w:val="0039730E"/>
    <w:rsid w:val="00397D15"/>
    <w:rsid w:val="003A31BE"/>
    <w:rsid w:val="003A4DB5"/>
    <w:rsid w:val="003B229E"/>
    <w:rsid w:val="003D4318"/>
    <w:rsid w:val="003D5492"/>
    <w:rsid w:val="003E6D8D"/>
    <w:rsid w:val="003F54BD"/>
    <w:rsid w:val="004151B3"/>
    <w:rsid w:val="00420A3A"/>
    <w:rsid w:val="00426402"/>
    <w:rsid w:val="004265EF"/>
    <w:rsid w:val="004561A8"/>
    <w:rsid w:val="00466B94"/>
    <w:rsid w:val="00493510"/>
    <w:rsid w:val="004A4084"/>
    <w:rsid w:val="004B6BE9"/>
    <w:rsid w:val="00500477"/>
    <w:rsid w:val="00542765"/>
    <w:rsid w:val="005550D4"/>
    <w:rsid w:val="00560F22"/>
    <w:rsid w:val="00582809"/>
    <w:rsid w:val="005B2AE1"/>
    <w:rsid w:val="005B7FC5"/>
    <w:rsid w:val="005C51FF"/>
    <w:rsid w:val="005D3999"/>
    <w:rsid w:val="005D3E10"/>
    <w:rsid w:val="0060519D"/>
    <w:rsid w:val="00606C4B"/>
    <w:rsid w:val="006233B6"/>
    <w:rsid w:val="006400A6"/>
    <w:rsid w:val="006448A0"/>
    <w:rsid w:val="00656887"/>
    <w:rsid w:val="00683688"/>
    <w:rsid w:val="006A439E"/>
    <w:rsid w:val="006B1D2A"/>
    <w:rsid w:val="0070510B"/>
    <w:rsid w:val="00736138"/>
    <w:rsid w:val="00746389"/>
    <w:rsid w:val="00771229"/>
    <w:rsid w:val="00775CA5"/>
    <w:rsid w:val="007C4B81"/>
    <w:rsid w:val="007E5646"/>
    <w:rsid w:val="0082145E"/>
    <w:rsid w:val="008A5A31"/>
    <w:rsid w:val="00905A96"/>
    <w:rsid w:val="00912EBA"/>
    <w:rsid w:val="0092792C"/>
    <w:rsid w:val="0093579F"/>
    <w:rsid w:val="00961D15"/>
    <w:rsid w:val="009660BD"/>
    <w:rsid w:val="00977BDA"/>
    <w:rsid w:val="009873E3"/>
    <w:rsid w:val="00992107"/>
    <w:rsid w:val="009971CF"/>
    <w:rsid w:val="009A0E2E"/>
    <w:rsid w:val="009A70C6"/>
    <w:rsid w:val="009B6D4C"/>
    <w:rsid w:val="009D6F42"/>
    <w:rsid w:val="009E2DE8"/>
    <w:rsid w:val="009F2EF1"/>
    <w:rsid w:val="00A109D5"/>
    <w:rsid w:val="00A13490"/>
    <w:rsid w:val="00A1369C"/>
    <w:rsid w:val="00A15672"/>
    <w:rsid w:val="00A277C4"/>
    <w:rsid w:val="00A36005"/>
    <w:rsid w:val="00A5773F"/>
    <w:rsid w:val="00A64BEE"/>
    <w:rsid w:val="00A8193E"/>
    <w:rsid w:val="00A83822"/>
    <w:rsid w:val="00A953EC"/>
    <w:rsid w:val="00A96952"/>
    <w:rsid w:val="00AB4C15"/>
    <w:rsid w:val="00AC52B7"/>
    <w:rsid w:val="00AE3957"/>
    <w:rsid w:val="00B25235"/>
    <w:rsid w:val="00B55290"/>
    <w:rsid w:val="00B7702A"/>
    <w:rsid w:val="00BA3419"/>
    <w:rsid w:val="00BB04D7"/>
    <w:rsid w:val="00BB56C0"/>
    <w:rsid w:val="00BB5959"/>
    <w:rsid w:val="00BC49E9"/>
    <w:rsid w:val="00BD0490"/>
    <w:rsid w:val="00BD27A8"/>
    <w:rsid w:val="00BE0D6B"/>
    <w:rsid w:val="00BE53C7"/>
    <w:rsid w:val="00BE5DB1"/>
    <w:rsid w:val="00C21661"/>
    <w:rsid w:val="00C36DCA"/>
    <w:rsid w:val="00C73276"/>
    <w:rsid w:val="00C7799A"/>
    <w:rsid w:val="00C95C7F"/>
    <w:rsid w:val="00CC4455"/>
    <w:rsid w:val="00CE390B"/>
    <w:rsid w:val="00D207E8"/>
    <w:rsid w:val="00D20EA6"/>
    <w:rsid w:val="00D32B99"/>
    <w:rsid w:val="00D5245E"/>
    <w:rsid w:val="00DF5727"/>
    <w:rsid w:val="00DF5879"/>
    <w:rsid w:val="00DF59FA"/>
    <w:rsid w:val="00E06CAE"/>
    <w:rsid w:val="00E11126"/>
    <w:rsid w:val="00E11469"/>
    <w:rsid w:val="00E25943"/>
    <w:rsid w:val="00E31B92"/>
    <w:rsid w:val="00E32AD7"/>
    <w:rsid w:val="00E52976"/>
    <w:rsid w:val="00E67088"/>
    <w:rsid w:val="00E8790D"/>
    <w:rsid w:val="00EB31B7"/>
    <w:rsid w:val="00F06797"/>
    <w:rsid w:val="00F20BB5"/>
    <w:rsid w:val="00F35B7F"/>
    <w:rsid w:val="00F607A0"/>
    <w:rsid w:val="00F72365"/>
    <w:rsid w:val="00F9547A"/>
    <w:rsid w:val="00FC05C6"/>
    <w:rsid w:val="00FE2EC5"/>
    <w:rsid w:val="00FF00D8"/>
    <w:rsid w:val="00FF43E5"/>
    <w:rsid w:val="00FF7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99D10E"/>
  <w15:docId w15:val="{E561DB06-1CEA-479C-BDA0-36077DD24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602"/>
    <w:rPr>
      <w:rFonts w:ascii="Arial" w:hAnsi="Arial"/>
      <w:szCs w:val="24"/>
    </w:rPr>
  </w:style>
  <w:style w:type="paragraph" w:styleId="Cabealho1">
    <w:name w:val="heading 1"/>
    <w:basedOn w:val="Normal"/>
    <w:next w:val="Normal"/>
    <w:link w:val="Cabealho1Carter"/>
    <w:qFormat/>
    <w:rsid w:val="00354C49"/>
    <w:pPr>
      <w:keepNext/>
      <w:jc w:val="center"/>
      <w:outlineLvl w:val="0"/>
    </w:pPr>
    <w:rPr>
      <w:rFonts w:ascii="Times New Roman" w:hAnsi="Times New Roman"/>
      <w:b/>
      <w:i/>
      <w:sz w:val="40"/>
      <w:szCs w:val="20"/>
    </w:rPr>
  </w:style>
  <w:style w:type="paragraph" w:styleId="Cabealho2">
    <w:name w:val="heading 2"/>
    <w:basedOn w:val="Normal"/>
    <w:next w:val="Normal"/>
    <w:link w:val="Cabealho2Carter"/>
    <w:qFormat/>
    <w:rsid w:val="00354C49"/>
    <w:pPr>
      <w:keepNext/>
      <w:spacing w:line="360" w:lineRule="auto"/>
      <w:jc w:val="center"/>
      <w:outlineLvl w:val="1"/>
    </w:pPr>
    <w:rPr>
      <w:rFonts w:ascii="Arial Narrow" w:hAnsi="Arial Narrow"/>
      <w:b/>
      <w:bCs/>
      <w:sz w:val="22"/>
      <w:szCs w:val="22"/>
    </w:rPr>
  </w:style>
  <w:style w:type="paragraph" w:styleId="Cabealho3">
    <w:name w:val="heading 3"/>
    <w:basedOn w:val="Normal"/>
    <w:next w:val="Normal"/>
    <w:link w:val="Cabealho3Carter"/>
    <w:qFormat/>
    <w:rsid w:val="00354C49"/>
    <w:pPr>
      <w:keepNext/>
      <w:autoSpaceDE w:val="0"/>
      <w:autoSpaceDN w:val="0"/>
      <w:adjustRightInd w:val="0"/>
      <w:spacing w:line="360" w:lineRule="auto"/>
      <w:outlineLvl w:val="2"/>
    </w:pPr>
    <w:rPr>
      <w:rFonts w:ascii="Arial Narrow" w:hAnsi="Arial Narrow"/>
      <w:b/>
      <w:bCs/>
      <w:sz w:val="22"/>
      <w:szCs w:val="22"/>
    </w:rPr>
  </w:style>
  <w:style w:type="paragraph" w:styleId="Cabealho4">
    <w:name w:val="heading 4"/>
    <w:basedOn w:val="Normal"/>
    <w:next w:val="Normal"/>
    <w:link w:val="Cabealho4Carter"/>
    <w:qFormat/>
    <w:rsid w:val="00354C49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rsid w:val="0000710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ter"/>
    <w:rsid w:val="00007103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uiPriority w:val="39"/>
    <w:rsid w:val="000071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uiPriority w:val="99"/>
    <w:rsid w:val="00007103"/>
    <w:rPr>
      <w:color w:val="0000FF"/>
      <w:u w:val="single"/>
    </w:rPr>
  </w:style>
  <w:style w:type="character" w:styleId="Nmerodepgina">
    <w:name w:val="page number"/>
    <w:basedOn w:val="Tipodeletrapredefinidodopargrafo"/>
    <w:rsid w:val="00007103"/>
  </w:style>
  <w:style w:type="paragraph" w:styleId="Avanodecorpodetexto">
    <w:name w:val="Body Text Indent"/>
    <w:basedOn w:val="Normal"/>
    <w:link w:val="AvanodecorpodetextoCarter"/>
    <w:rsid w:val="001F6171"/>
    <w:pPr>
      <w:spacing w:after="120"/>
      <w:ind w:left="283"/>
    </w:pPr>
  </w:style>
  <w:style w:type="paragraph" w:styleId="Textodebalo">
    <w:name w:val="Balloon Text"/>
    <w:basedOn w:val="Normal"/>
    <w:link w:val="TextodebaloCarter"/>
    <w:rsid w:val="00C21661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rsid w:val="00C21661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656887"/>
    <w:pPr>
      <w:ind w:left="720"/>
      <w:contextualSpacing/>
    </w:pPr>
  </w:style>
  <w:style w:type="character" w:customStyle="1" w:styleId="RodapCarter">
    <w:name w:val="Rodapé Caráter"/>
    <w:basedOn w:val="Tipodeletrapredefinidodopargrafo"/>
    <w:link w:val="Rodap"/>
    <w:rsid w:val="00A13490"/>
    <w:rPr>
      <w:rFonts w:ascii="Arial" w:hAnsi="Arial"/>
      <w:szCs w:val="24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3D5492"/>
    <w:rPr>
      <w:rFonts w:ascii="Arial" w:hAnsi="Arial"/>
      <w:szCs w:val="24"/>
    </w:rPr>
  </w:style>
  <w:style w:type="character" w:customStyle="1" w:styleId="Cabealho1Carter">
    <w:name w:val="Cabeçalho 1 Caráter"/>
    <w:basedOn w:val="Tipodeletrapredefinidodopargrafo"/>
    <w:link w:val="Cabealho1"/>
    <w:rsid w:val="00354C49"/>
    <w:rPr>
      <w:b/>
      <w:i/>
      <w:sz w:val="40"/>
    </w:rPr>
  </w:style>
  <w:style w:type="character" w:customStyle="1" w:styleId="Cabealho2Carter">
    <w:name w:val="Cabeçalho 2 Caráter"/>
    <w:basedOn w:val="Tipodeletrapredefinidodopargrafo"/>
    <w:link w:val="Cabealho2"/>
    <w:rsid w:val="00354C49"/>
    <w:rPr>
      <w:rFonts w:ascii="Arial Narrow" w:hAnsi="Arial Narrow"/>
      <w:b/>
      <w:bCs/>
      <w:sz w:val="22"/>
      <w:szCs w:val="22"/>
    </w:rPr>
  </w:style>
  <w:style w:type="character" w:customStyle="1" w:styleId="Cabealho3Carter">
    <w:name w:val="Cabeçalho 3 Caráter"/>
    <w:basedOn w:val="Tipodeletrapredefinidodopargrafo"/>
    <w:link w:val="Cabealho3"/>
    <w:rsid w:val="00354C49"/>
    <w:rPr>
      <w:rFonts w:ascii="Arial Narrow" w:hAnsi="Arial Narrow"/>
      <w:b/>
      <w:bCs/>
      <w:sz w:val="22"/>
      <w:szCs w:val="22"/>
    </w:rPr>
  </w:style>
  <w:style w:type="character" w:customStyle="1" w:styleId="Cabealho4Carter">
    <w:name w:val="Cabeçalho 4 Caráter"/>
    <w:basedOn w:val="Tipodeletrapredefinidodopargrafo"/>
    <w:link w:val="Cabealho4"/>
    <w:rsid w:val="00354C49"/>
    <w:rPr>
      <w:b/>
      <w:bCs/>
      <w:sz w:val="28"/>
      <w:szCs w:val="28"/>
    </w:rPr>
  </w:style>
  <w:style w:type="paragraph" w:styleId="Corpodetexto">
    <w:name w:val="Body Text"/>
    <w:basedOn w:val="Normal"/>
    <w:link w:val="CorpodetextoCarter"/>
    <w:rsid w:val="00354C49"/>
    <w:pPr>
      <w:jc w:val="both"/>
    </w:pPr>
    <w:rPr>
      <w:sz w:val="24"/>
      <w:szCs w:val="20"/>
    </w:rPr>
  </w:style>
  <w:style w:type="character" w:customStyle="1" w:styleId="CorpodetextoCarter">
    <w:name w:val="Corpo de texto Caráter"/>
    <w:basedOn w:val="Tipodeletrapredefinidodopargrafo"/>
    <w:link w:val="Corpodetexto"/>
    <w:rsid w:val="00354C49"/>
    <w:rPr>
      <w:rFonts w:ascii="Arial" w:hAnsi="Arial"/>
      <w:sz w:val="24"/>
    </w:rPr>
  </w:style>
  <w:style w:type="paragraph" w:styleId="Corpodetexto2">
    <w:name w:val="Body Text 2"/>
    <w:basedOn w:val="Normal"/>
    <w:link w:val="Corpodetexto2Carter"/>
    <w:rsid w:val="00354C49"/>
    <w:pPr>
      <w:spacing w:line="360" w:lineRule="auto"/>
      <w:jc w:val="both"/>
    </w:pPr>
    <w:rPr>
      <w:rFonts w:ascii="Arial Narrow" w:hAnsi="Arial Narrow"/>
      <w:b/>
      <w:sz w:val="22"/>
      <w:szCs w:val="20"/>
    </w:rPr>
  </w:style>
  <w:style w:type="character" w:customStyle="1" w:styleId="Corpodetexto2Carter">
    <w:name w:val="Corpo de texto 2 Caráter"/>
    <w:basedOn w:val="Tipodeletrapredefinidodopargrafo"/>
    <w:link w:val="Corpodetexto2"/>
    <w:rsid w:val="00354C49"/>
    <w:rPr>
      <w:rFonts w:ascii="Arial Narrow" w:hAnsi="Arial Narrow"/>
      <w:b/>
      <w:sz w:val="22"/>
    </w:rPr>
  </w:style>
  <w:style w:type="paragraph" w:styleId="Avanodecorpodetexto3">
    <w:name w:val="Body Text Indent 3"/>
    <w:basedOn w:val="Normal"/>
    <w:link w:val="Avanodecorpodetexto3Carter"/>
    <w:rsid w:val="00354C49"/>
    <w:pPr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Avanodecorpodetexto3Carter">
    <w:name w:val="Avanço de corpo de texto 3 Caráter"/>
    <w:basedOn w:val="Tipodeletrapredefinidodopargrafo"/>
    <w:link w:val="Avanodecorpodetexto3"/>
    <w:rsid w:val="00354C49"/>
    <w:rPr>
      <w:sz w:val="16"/>
      <w:szCs w:val="16"/>
    </w:rPr>
  </w:style>
  <w:style w:type="paragraph" w:styleId="Corpodetexto3">
    <w:name w:val="Body Text 3"/>
    <w:basedOn w:val="Normal"/>
    <w:link w:val="Corpodetexto3Carter"/>
    <w:rsid w:val="00354C49"/>
    <w:pPr>
      <w:tabs>
        <w:tab w:val="left" w:pos="360"/>
      </w:tabs>
      <w:spacing w:line="360" w:lineRule="auto"/>
    </w:pPr>
    <w:rPr>
      <w:rFonts w:ascii="Arial Narrow" w:hAnsi="Arial Narrow"/>
      <w:sz w:val="22"/>
      <w:szCs w:val="22"/>
    </w:rPr>
  </w:style>
  <w:style w:type="character" w:customStyle="1" w:styleId="Corpodetexto3Carter">
    <w:name w:val="Corpo de texto 3 Caráter"/>
    <w:basedOn w:val="Tipodeletrapredefinidodopargrafo"/>
    <w:link w:val="Corpodetexto3"/>
    <w:rsid w:val="00354C49"/>
    <w:rPr>
      <w:rFonts w:ascii="Arial Narrow" w:hAnsi="Arial Narrow"/>
      <w:sz w:val="22"/>
      <w:szCs w:val="22"/>
    </w:rPr>
  </w:style>
  <w:style w:type="paragraph" w:styleId="Mapadodocumento">
    <w:name w:val="Document Map"/>
    <w:basedOn w:val="Normal"/>
    <w:link w:val="MapadodocumentoCarter"/>
    <w:semiHidden/>
    <w:rsid w:val="00354C49"/>
    <w:pPr>
      <w:shd w:val="clear" w:color="auto" w:fill="000080"/>
    </w:pPr>
    <w:rPr>
      <w:rFonts w:ascii="Tahoma" w:hAnsi="Tahoma" w:cs="Tahoma"/>
      <w:szCs w:val="20"/>
    </w:rPr>
  </w:style>
  <w:style w:type="character" w:customStyle="1" w:styleId="MapadodocumentoCarter">
    <w:name w:val="Mapa do documento Caráter"/>
    <w:basedOn w:val="Tipodeletrapredefinidodopargrafo"/>
    <w:link w:val="Mapadodocumento"/>
    <w:semiHidden/>
    <w:rsid w:val="00354C49"/>
    <w:rPr>
      <w:rFonts w:ascii="Tahoma" w:hAnsi="Tahoma" w:cs="Tahoma"/>
      <w:shd w:val="clear" w:color="auto" w:fill="000080"/>
    </w:rPr>
  </w:style>
  <w:style w:type="paragraph" w:styleId="Avanodecorpodetexto2">
    <w:name w:val="Body Text Indent 2"/>
    <w:basedOn w:val="Normal"/>
    <w:link w:val="Avanodecorpodetexto2Carter"/>
    <w:rsid w:val="00354C49"/>
    <w:pPr>
      <w:spacing w:after="120" w:line="480" w:lineRule="auto"/>
      <w:ind w:left="283"/>
    </w:pPr>
    <w:rPr>
      <w:rFonts w:ascii="Times New Roman" w:hAnsi="Times New Roman"/>
      <w:szCs w:val="20"/>
    </w:rPr>
  </w:style>
  <w:style w:type="character" w:customStyle="1" w:styleId="Avanodecorpodetexto2Carter">
    <w:name w:val="Avanço de corpo de texto 2 Caráter"/>
    <w:basedOn w:val="Tipodeletrapredefinidodopargrafo"/>
    <w:link w:val="Avanodecorpodetexto2"/>
    <w:rsid w:val="00354C49"/>
  </w:style>
  <w:style w:type="paragraph" w:styleId="Textodenotaderodap">
    <w:name w:val="footnote text"/>
    <w:basedOn w:val="Normal"/>
    <w:link w:val="TextodenotaderodapCarter2"/>
    <w:rsid w:val="00354C49"/>
    <w:rPr>
      <w:rFonts w:ascii="Times New Roman" w:hAnsi="Times New Roman"/>
      <w:szCs w:val="20"/>
    </w:rPr>
  </w:style>
  <w:style w:type="character" w:customStyle="1" w:styleId="TextodenotaderodapCarter">
    <w:name w:val="Texto de nota de rodapé Caráter"/>
    <w:basedOn w:val="Tipodeletrapredefinidodopargrafo"/>
    <w:rsid w:val="00354C49"/>
    <w:rPr>
      <w:rFonts w:ascii="Arial" w:hAnsi="Arial"/>
    </w:rPr>
  </w:style>
  <w:style w:type="character" w:customStyle="1" w:styleId="CarcterCarcter">
    <w:name w:val="Carácter Carácter"/>
    <w:rsid w:val="00354C49"/>
    <w:rPr>
      <w:lang w:val="pt-PT" w:eastAsia="pt-PT" w:bidi="ar-SA"/>
    </w:rPr>
  </w:style>
  <w:style w:type="character" w:styleId="Refdenotaderodap">
    <w:name w:val="footnote reference"/>
    <w:rsid w:val="00354C49"/>
    <w:rPr>
      <w:vertAlign w:val="superscript"/>
    </w:rPr>
  </w:style>
  <w:style w:type="character" w:styleId="Refdecomentrio">
    <w:name w:val="annotation reference"/>
    <w:rsid w:val="00354C49"/>
    <w:rPr>
      <w:sz w:val="16"/>
      <w:szCs w:val="16"/>
    </w:rPr>
  </w:style>
  <w:style w:type="paragraph" w:styleId="Textodecomentrio">
    <w:name w:val="annotation text"/>
    <w:basedOn w:val="Normal"/>
    <w:link w:val="TextodecomentrioCarter"/>
    <w:rsid w:val="00354C49"/>
    <w:rPr>
      <w:rFonts w:ascii="Times New Roman" w:hAnsi="Times New Roman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rsid w:val="00354C49"/>
  </w:style>
  <w:style w:type="paragraph" w:styleId="Assuntodecomentrio">
    <w:name w:val="annotation subject"/>
    <w:basedOn w:val="Textodecomentrio"/>
    <w:next w:val="Textodecomentrio"/>
    <w:link w:val="AssuntodecomentrioCarter"/>
    <w:semiHidden/>
    <w:rsid w:val="00354C49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semiHidden/>
    <w:rsid w:val="00354C49"/>
    <w:rPr>
      <w:b/>
      <w:bCs/>
    </w:rPr>
  </w:style>
  <w:style w:type="paragraph" w:customStyle="1" w:styleId="T1">
    <w:name w:val="T1"/>
    <w:basedOn w:val="Normal"/>
    <w:rsid w:val="00354C49"/>
    <w:pPr>
      <w:spacing w:line="360" w:lineRule="auto"/>
      <w:jc w:val="center"/>
    </w:pPr>
    <w:rPr>
      <w:rFonts w:ascii="Century Gothic" w:hAnsi="Century Gothic"/>
      <w:b/>
      <w:bCs/>
      <w:szCs w:val="20"/>
    </w:rPr>
  </w:style>
  <w:style w:type="paragraph" w:styleId="ndice1">
    <w:name w:val="toc 1"/>
    <w:basedOn w:val="Normal"/>
    <w:next w:val="Normal"/>
    <w:autoRedefine/>
    <w:uiPriority w:val="39"/>
    <w:rsid w:val="00354C49"/>
    <w:pPr>
      <w:tabs>
        <w:tab w:val="left" w:pos="360"/>
        <w:tab w:val="right" w:leader="dot" w:pos="9231"/>
      </w:tabs>
      <w:spacing w:line="360" w:lineRule="auto"/>
    </w:pPr>
    <w:rPr>
      <w:rFonts w:ascii="Century Gothic" w:hAnsi="Century Gothic"/>
      <w:szCs w:val="20"/>
    </w:rPr>
  </w:style>
  <w:style w:type="character" w:customStyle="1" w:styleId="TextodenotaderodapCarter2">
    <w:name w:val="Texto de nota de rodapé Caráter2"/>
    <w:basedOn w:val="Tipodeletrapredefinidodopargrafo"/>
    <w:link w:val="Textodenotaderodap"/>
    <w:rsid w:val="00354C49"/>
  </w:style>
  <w:style w:type="character" w:styleId="TextodoMarcadordePosio">
    <w:name w:val="Placeholder Text"/>
    <w:uiPriority w:val="99"/>
    <w:semiHidden/>
    <w:rsid w:val="00354C49"/>
    <w:rPr>
      <w:color w:val="808080"/>
    </w:rPr>
  </w:style>
  <w:style w:type="character" w:customStyle="1" w:styleId="TextodenotaderodapCarter1">
    <w:name w:val="Texto de nota de rodapé Caráter1"/>
    <w:locked/>
    <w:rsid w:val="00354C49"/>
  </w:style>
  <w:style w:type="paragraph" w:styleId="Reviso">
    <w:name w:val="Revision"/>
    <w:hidden/>
    <w:uiPriority w:val="99"/>
    <w:semiHidden/>
    <w:rsid w:val="00354C49"/>
  </w:style>
  <w:style w:type="character" w:customStyle="1" w:styleId="AvanodecorpodetextoCarter">
    <w:name w:val="Avanço de corpo de texto Caráter"/>
    <w:link w:val="Avanodecorpodetexto"/>
    <w:rsid w:val="00354C49"/>
    <w:rPr>
      <w:rFonts w:ascii="Arial" w:hAnsi="Arial"/>
      <w:szCs w:val="24"/>
    </w:rPr>
  </w:style>
  <w:style w:type="character" w:customStyle="1" w:styleId="TextodenotaderodapCarter3">
    <w:name w:val="Texto de nota de rodapé Caráter3"/>
    <w:rsid w:val="00354C49"/>
  </w:style>
  <w:style w:type="paragraph" w:customStyle="1" w:styleId="Default">
    <w:name w:val="Default"/>
    <w:rsid w:val="00354C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xtodenotaderodapCarcter">
    <w:name w:val="Texto de nota de rodapé Carácter"/>
    <w:rsid w:val="00354C49"/>
  </w:style>
  <w:style w:type="character" w:customStyle="1" w:styleId="Avanodecorpodetexto2Carcter">
    <w:name w:val="Avanço de corpo de texto 2 Carácter"/>
    <w:rsid w:val="00354C49"/>
  </w:style>
  <w:style w:type="paragraph" w:styleId="NormalWeb">
    <w:name w:val="Normal (Web)"/>
    <w:basedOn w:val="Normal"/>
    <w:uiPriority w:val="99"/>
    <w:unhideWhenUsed/>
    <w:rsid w:val="00354C49"/>
    <w:pPr>
      <w:spacing w:before="100" w:beforeAutospacing="1" w:after="100" w:afterAutospacing="1"/>
    </w:pPr>
    <w:rPr>
      <w:rFonts w:ascii="Times New Roman" w:eastAsia="Calibri" w:hAnsi="Times New Roman"/>
      <w:color w:val="000000"/>
      <w:sz w:val="24"/>
    </w:rPr>
  </w:style>
  <w:style w:type="character" w:customStyle="1" w:styleId="ncoradanotaderodap">
    <w:name w:val="Âncora da nota de rodapé"/>
    <w:rsid w:val="00354C49"/>
    <w:rPr>
      <w:vertAlign w:val="superscript"/>
    </w:rPr>
  </w:style>
  <w:style w:type="character" w:customStyle="1" w:styleId="FootnoteCharacters">
    <w:name w:val="Footnote Characters"/>
    <w:uiPriority w:val="99"/>
    <w:qFormat/>
    <w:rsid w:val="00354C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3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acingov.pt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tyles" Target="styles.xml"/><Relationship Id="rId12" Type="http://schemas.openxmlformats.org/officeDocument/2006/relationships/hyperlink" Target="http://www.acingov.pt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justica.gov.pt/servicos/Registo-de-Beneficiario-Efetivo" TargetMode="External"/><Relationship Id="rId2" Type="http://schemas.openxmlformats.org/officeDocument/2006/relationships/hyperlink" Target="https://lnkd.in/eFd97w5" TargetMode="External"/><Relationship Id="rId1" Type="http://schemas.openxmlformats.org/officeDocument/2006/relationships/hyperlink" Target="https://lnkd.in/drGBB2s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P_MPImpressos" ma:contentTypeID="0x01010053785B41D442DB4BA16CF6B3E29EB6990037308040755E804FA1C055EF8711B988" ma:contentTypeVersion="14" ma:contentTypeDescription="" ma:contentTypeScope="" ma:versionID="76c966673f0468ea3193b775d554f827">
  <xsd:schema xmlns:xsd="http://www.w3.org/2001/XMLSchema" xmlns:xs="http://www.w3.org/2001/XMLSchema" xmlns:p="http://schemas.microsoft.com/office/2006/metadata/properties" xmlns:ns2="02991b9d-b205-4cd0-b0e0-eecec9461626" xmlns:ns3="d2d47d6e-90b9-4a54-bf39-d72ba95ecf82" xmlns:ns4="1f7f81e8-4cc4-4e76-bf13-46cc33613a3c" xmlns:ns5="c108e566-14b8-4861-a6b7-cb39d8ad23e7" targetNamespace="http://schemas.microsoft.com/office/2006/metadata/properties" ma:root="true" ma:fieldsID="7b6030562f0a90664a540aae50eb7508" ns2:_="" ns3:_="" ns4:_="" ns5:_="">
    <xsd:import namespace="02991b9d-b205-4cd0-b0e0-eecec9461626"/>
    <xsd:import namespace="d2d47d6e-90b9-4a54-bf39-d72ba95ecf82"/>
    <xsd:import namespace="1f7f81e8-4cc4-4e76-bf13-46cc33613a3c"/>
    <xsd:import namespace="c108e566-14b8-4861-a6b7-cb39d8ad23e7"/>
    <xsd:element name="properties">
      <xsd:complexType>
        <xsd:sequence>
          <xsd:element name="documentManagement">
            <xsd:complexType>
              <xsd:all>
                <xsd:element ref="ns2:Processo"/>
                <xsd:element ref="ns2:OutrosProcessos" minOccurs="0"/>
                <xsd:element ref="ns3:Numero" minOccurs="0"/>
                <xsd:element ref="ns3:UnidadeOrganica" minOccurs="0"/>
                <xsd:element ref="ns3:OutrasUnidadesOrganicas" minOccurs="0"/>
                <xsd:element ref="ns3:EstadoDoc" minOccurs="0"/>
                <xsd:element ref="ns3:AutorOriginal" minOccurs="0"/>
                <xsd:element ref="ns3:DataOriginal" minOccurs="0"/>
                <xsd:element ref="ns3:NivelSeguranca" minOccurs="0"/>
                <xsd:element ref="ns3:ArquivoFisico" minOccurs="0"/>
                <xsd:element ref="ns3:Revisao"/>
                <xsd:element ref="ns4:Comentários_x0020_Versão"/>
                <xsd:element ref="ns3:PeriodoRevisao" minOccurs="0"/>
                <xsd:element ref="ns3:EmissorAutor" minOccurs="0"/>
                <xsd:element ref="ns3:ValidadoPor" minOccurs="0"/>
                <xsd:element ref="ns3:DataValidacao" minOccurs="0"/>
                <xsd:element ref="ns3:AprovadoPor" minOccurs="0"/>
                <xsd:element ref="ns3:DataAprovacao" minOccurs="0"/>
                <xsd:element ref="ns3:EstadoAprovacao" minOccurs="0"/>
                <xsd:element ref="ns3:DataUltimaRevisao" minOccurs="0"/>
                <xsd:element ref="ns3:Metadados" minOccurs="0"/>
                <xsd:element ref="ns5:Documento_x0020_Obsole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991b9d-b205-4cd0-b0e0-eecec9461626" elementFormDefault="qualified">
    <xsd:import namespace="http://schemas.microsoft.com/office/2006/documentManagement/types"/>
    <xsd:import namespace="http://schemas.microsoft.com/office/infopath/2007/PartnerControls"/>
    <xsd:element name="Processo" ma:index="2" ma:displayName="Processo" ma:list="1db52b20-6913-48a1-a918-d7f5e9f0ccb0" ma:internalName="Processo" ma:showField="Title" ma:web="10d247d7-64d3-4401-bf77-967d7cb2a217">
      <xsd:simpleType>
        <xsd:restriction base="dms:Lookup"/>
      </xsd:simpleType>
    </xsd:element>
    <xsd:element name="OutrosProcessos" ma:index="3" nillable="true" ma:displayName="Outros Processos" ma:list="{1DB52B20-6913-48A1-A918-D7F5E9F0CCB0}" ma:internalName="OutrosProcessos" ma:showField="Title" ma:web="{10d247d7-64d3-4401-bf77-967d7cb2a217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47d6e-90b9-4a54-bf39-d72ba95ecf82" elementFormDefault="qualified">
    <xsd:import namespace="http://schemas.microsoft.com/office/2006/documentManagement/types"/>
    <xsd:import namespace="http://schemas.microsoft.com/office/infopath/2007/PartnerControls"/>
    <xsd:element name="Numero" ma:index="4" nillable="true" ma:displayName="Número" ma:internalName="Numero">
      <xsd:simpleType>
        <xsd:restriction base="dms:Text">
          <xsd:maxLength value="255"/>
        </xsd:restriction>
      </xsd:simpleType>
    </xsd:element>
    <xsd:element name="UnidadeOrganica" ma:index="5" nillable="true" ma:displayName="Unidade Orgânica" ma:list="{b974d24d-c557-4407-aefb-1876cae93095}" ma:internalName="UnidadeOrganica" ma:showField="Title" ma:web="1f7f81e8-4cc4-4e76-bf13-46cc33613a3c">
      <xsd:simpleType>
        <xsd:restriction base="dms:Lookup"/>
      </xsd:simpleType>
    </xsd:element>
    <xsd:element name="OutrasUnidadesOrganicas" ma:index="6" nillable="true" ma:displayName="Outras Unidades Orgânicas" ma:list="{b974d24d-c557-4407-aefb-1876cae93095}" ma:internalName="OutrasUnidadesOrganicas" ma:showField="Title" ma:web="1f7f81e8-4cc4-4e76-bf13-46cc33613a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stadoDoc" ma:index="7" nillable="true" ma:displayName="Estado Doc." ma:default="Ativo" ma:format="Dropdown" ma:internalName="EstadoDoc">
      <xsd:simpleType>
        <xsd:restriction base="dms:Choice">
          <xsd:enumeration value="Ativo"/>
          <xsd:enumeration value="Obsoleto"/>
          <xsd:enumeration value="Rascunho"/>
        </xsd:restriction>
      </xsd:simpleType>
    </xsd:element>
    <xsd:element name="AutorOriginal" ma:index="8" nillable="true" ma:displayName="Autor Original" ma:hidden="true" ma:list="UserInfo" ma:SharePointGroup="0" ma:internalName="AutorOriginal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aOriginal" ma:index="9" nillable="true" ma:displayName="Data Original" ma:format="DateOnly" ma:hidden="true" ma:internalName="DataOriginal" ma:readOnly="false">
      <xsd:simpleType>
        <xsd:restriction base="dms:DateTime"/>
      </xsd:simpleType>
    </xsd:element>
    <xsd:element name="NivelSeguranca" ma:index="10" nillable="true" ma:displayName="Nível de Seguranca" ma:format="Dropdown" ma:hidden="true" ma:internalName="NivelSeguranca" ma:readOnly="false">
      <xsd:simpleType>
        <xsd:restriction base="dms:Choice">
          <xsd:enumeration value="Nivel 1"/>
        </xsd:restriction>
      </xsd:simpleType>
    </xsd:element>
    <xsd:element name="ArquivoFisico" ma:index="11" nillable="true" ma:displayName="Arquivo Físico" ma:hidden="true" ma:internalName="ArquivoFisico" ma:readOnly="false">
      <xsd:simpleType>
        <xsd:restriction base="dms:Text">
          <xsd:maxLength value="255"/>
        </xsd:restriction>
      </xsd:simpleType>
    </xsd:element>
    <xsd:element name="Revisao" ma:index="12" ma:displayName="Revisão Nº" ma:internalName="Revisao" ma:readOnly="false" ma:percentage="FALSE">
      <xsd:simpleType>
        <xsd:restriction base="dms:Number"/>
      </xsd:simpleType>
    </xsd:element>
    <xsd:element name="PeriodoRevisao" ma:index="14" nillable="true" ma:displayName="Periodo Revisão" ma:internalName="PeriodoRevisao" ma:percentage="FALSE">
      <xsd:simpleType>
        <xsd:restriction base="dms:Number"/>
      </xsd:simpleType>
    </xsd:element>
    <xsd:element name="EmissorAutor" ma:index="15" nillable="true" ma:displayName="Emissor / Autor" ma:hidden="true" ma:list="UserInfo" ma:SearchPeopleOnly="false" ma:SharePointGroup="0" ma:internalName="EmissorAu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alidadoPor" ma:index="16" nillable="true" ma:displayName="Validado Por" ma:hidden="true" ma:list="UserInfo" ma:SharePointGroup="0" ma:internalName="ValidadoP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aValidacao" ma:index="17" nillable="true" ma:displayName="Data Validação" ma:format="DateOnly" ma:hidden="true" ma:internalName="DataValidacao" ma:readOnly="false">
      <xsd:simpleType>
        <xsd:restriction base="dms:DateTime"/>
      </xsd:simpleType>
    </xsd:element>
    <xsd:element name="AprovadoPor" ma:index="18" nillable="true" ma:displayName="Aprovado Por" ma:list="UserInfo" ma:SharePointGroup="0" ma:internalName="AprovadoPo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aAprovacao" ma:index="19" nillable="true" ma:displayName="Data Aprovação" ma:format="DateOnly" ma:internalName="DataAprovacao">
      <xsd:simpleType>
        <xsd:restriction base="dms:DateTime"/>
      </xsd:simpleType>
    </xsd:element>
    <xsd:element name="EstadoAprovacao" ma:index="20" nillable="true" ma:displayName="Estado Aprovação E.Qualidade" ma:default="Aprovado" ma:format="Dropdown" ma:hidden="true" ma:internalName="EstadoAprovacao" ma:readOnly="false">
      <xsd:simpleType>
        <xsd:restriction base="dms:Choice">
          <xsd:enumeration value="Rascunho"/>
          <xsd:enumeration value="Validado"/>
          <xsd:enumeration value="Aprovado"/>
        </xsd:restriction>
      </xsd:simpleType>
    </xsd:element>
    <xsd:element name="DataUltimaRevisao" ma:index="21" nillable="true" ma:displayName="Data Última Revisão" ma:format="DateOnly" ma:hidden="true" ma:internalName="DataUltimaRevisao" ma:readOnly="false">
      <xsd:simpleType>
        <xsd:restriction base="dms:DateTime"/>
      </xsd:simpleType>
    </xsd:element>
    <xsd:element name="Metadados" ma:index="22" nillable="true" ma:displayName="Metadados" ma:hidden="true" ma:internalName="Metadados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7f81e8-4cc4-4e76-bf13-46cc33613a3c" elementFormDefault="qualified">
    <xsd:import namespace="http://schemas.microsoft.com/office/2006/documentManagement/types"/>
    <xsd:import namespace="http://schemas.microsoft.com/office/infopath/2007/PartnerControls"/>
    <xsd:element name="Comentários_x0020_Versão" ma:index="13" ma:displayName="Comentários Versão" ma:internalName="Coment_x00e1_rios_x0020_Vers_x00e3_o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08e566-14b8-4861-a6b7-cb39d8ad23e7" elementFormDefault="qualified">
    <xsd:import namespace="http://schemas.microsoft.com/office/2006/documentManagement/types"/>
    <xsd:import namespace="http://schemas.microsoft.com/office/infopath/2007/PartnerControls"/>
    <xsd:element name="Documento_x0020_Obsoleto" ma:index="23" nillable="true" ma:displayName="Documento Obsoleto" ma:list="{FF8E05DD-B3B2-4201-BE27-AAC9C92F64E0}" ma:internalName="Documento_x0020_Obsoleto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Tipo de Conteúdo"/>
        <xsd:element ref="dc:title" minOccurs="0" maxOccurs="1" ma:index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quivoFisico xmlns="d2d47d6e-90b9-4a54-bf39-d72ba95ecf82" xsi:nil="true"/>
    <AutorOriginal xmlns="d2d47d6e-90b9-4a54-bf39-d72ba95ecf82">
      <UserInfo>
        <DisplayName/>
        <AccountId xsi:nil="true"/>
        <AccountType/>
      </UserInfo>
    </AutorOriginal>
    <ValidadoPor xmlns="d2d47d6e-90b9-4a54-bf39-d72ba95ecf82">
      <UserInfo>
        <DisplayName>Sara dos Santos Magalhães</DisplayName>
        <AccountId>34</AccountId>
        <AccountType/>
      </UserInfo>
    </ValidadoPor>
    <EstadoDoc xmlns="d2d47d6e-90b9-4a54-bf39-d72ba95ecf82">Ativo</EstadoDoc>
    <OutrasUnidadesOrganicas xmlns="d2d47d6e-90b9-4a54-bf39-d72ba95ecf82"/>
    <DataUltimaRevisao xmlns="d2d47d6e-90b9-4a54-bf39-d72ba95ecf82" xsi:nil="true"/>
    <AprovadoPor xmlns="d2d47d6e-90b9-4a54-bf39-d72ba95ecf82">
      <UserInfo>
        <DisplayName>Ricardo Jorge Calado da Costa e Silva</DisplayName>
        <AccountId>1128</AccountId>
        <AccountType/>
      </UserInfo>
    </AprovadoPor>
    <Metadados xmlns="d2d47d6e-90b9-4a54-bf39-d72ba95ecf82" xsi:nil="true"/>
    <Numero xmlns="d2d47d6e-90b9-4a54-bf39-d72ba95ecf82">S08-03-IMP-07</Numero>
    <Revisao xmlns="d2d47d6e-90b9-4a54-bf39-d72ba95ecf82">15</Revisao>
    <PeriodoRevisao xmlns="d2d47d6e-90b9-4a54-bf39-d72ba95ecf82" xsi:nil="true"/>
    <DataOriginal xmlns="d2d47d6e-90b9-4a54-bf39-d72ba95ecf82" xsi:nil="true"/>
    <UnidadeOrganica xmlns="d2d47d6e-90b9-4a54-bf39-d72ba95ecf82">477</UnidadeOrganica>
    <DataAprovacao xmlns="d2d47d6e-90b9-4a54-bf39-d72ba95ecf82">2022-09-02T16:21:54+00:00</DataAprovacao>
    <EstadoAprovacao xmlns="d2d47d6e-90b9-4a54-bf39-d72ba95ecf82">Aprovado</EstadoAprovacao>
    <EmissorAutor xmlns="d2d47d6e-90b9-4a54-bf39-d72ba95ecf82">
      <UserInfo>
        <DisplayName>Carla Sofia de Oliveira Ferreira Bravo</DisplayName>
        <AccountId>884</AccountId>
        <AccountType/>
      </UserInfo>
    </EmissorAutor>
    <NivelSeguranca xmlns="d2d47d6e-90b9-4a54-bf39-d72ba95ecf82" xsi:nil="true"/>
    <DataValidacao xmlns="d2d47d6e-90b9-4a54-bf39-d72ba95ecf82">2014-09-30T23:00:00+00:00</DataValidacao>
    <Comentários_x0020_Versão xmlns="1f7f81e8-4cc4-4e76-bf13-46cc33613a3c">Alteração do Ponto 14: idioma dos documentos</Comentários_x0020_Versão>
    <Documento_x0020_Obsoleto xmlns="c108e566-14b8-4861-a6b7-cb39d8ad23e7" xsi:nil="true"/>
    <Processo xmlns="02991b9d-b205-4cd0-b0e0-eecec9461626">3</Processo>
    <OutrosProcessos xmlns="02991b9d-b205-4cd0-b0e0-eecec9461626">
      <Value>3</Value>
    </OutrosProcesso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7713A-2120-42A7-A35D-E1A6D7772A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11EA9A-5FFA-4224-9FF7-37E83EF375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991b9d-b205-4cd0-b0e0-eecec9461626"/>
    <ds:schemaRef ds:uri="d2d47d6e-90b9-4a54-bf39-d72ba95ecf82"/>
    <ds:schemaRef ds:uri="1f7f81e8-4cc4-4e76-bf13-46cc33613a3c"/>
    <ds:schemaRef ds:uri="c108e566-14b8-4861-a6b7-cb39d8ad2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D8053D-9AF7-48C7-8BF6-C61FC5AE6C3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0A32EA9-446F-40EB-8531-B622C2766A40}">
  <ds:schemaRefs>
    <ds:schemaRef ds:uri="http://schemas.microsoft.com/office/2006/metadata/properties"/>
    <ds:schemaRef ds:uri="http://schemas.microsoft.com/office/infopath/2007/PartnerControls"/>
    <ds:schemaRef ds:uri="d2d47d6e-90b9-4a54-bf39-d72ba95ecf82"/>
    <ds:schemaRef ds:uri="1f7f81e8-4cc4-4e76-bf13-46cc33613a3c"/>
    <ds:schemaRef ds:uri="c108e566-14b8-4861-a6b7-cb39d8ad23e7"/>
    <ds:schemaRef ds:uri="02991b9d-b205-4cd0-b0e0-eecec9461626"/>
  </ds:schemaRefs>
</ds:datastoreItem>
</file>

<file path=customXml/itemProps5.xml><?xml version="1.0" encoding="utf-8"?>
<ds:datastoreItem xmlns:ds="http://schemas.openxmlformats.org/officeDocument/2006/customXml" ds:itemID="{5C5ABC43-4E9B-45E4-85A1-72E09DC7C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8</Pages>
  <Words>2384</Words>
  <Characters>12874</Characters>
  <Application>Microsoft Office Word</Application>
  <DocSecurity>0</DocSecurity>
  <Lines>107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S08-03-IMP-07-Convite_ABS</vt:lpstr>
    </vt:vector>
  </TitlesOfParts>
  <Company>CMP</Company>
  <LinksUpToDate>false</LinksUpToDate>
  <CharactersWithSpaces>15228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S08-03-IMP-07-Convite_ABS</dc:title>
  <dc:subject/>
  <dc:creator>evanscarvalho</dc:creator>
  <cp:keywords/>
  <cp:lastModifiedBy>Ana Isabel Ribeiro Abreu</cp:lastModifiedBy>
  <cp:revision>6</cp:revision>
  <cp:lastPrinted>2022-11-22T09:35:00Z</cp:lastPrinted>
  <dcterms:created xsi:type="dcterms:W3CDTF">2022-12-28T11:00:00Z</dcterms:created>
  <dcterms:modified xsi:type="dcterms:W3CDTF">2023-01-13T16:29:00Z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SDescription">
    <vt:lpwstr>Diversos</vt:lpwstr>
  </property>
  <property fmtid="{D5CDD505-2E9C-101B-9397-08002B2CF9AE}" pid="3" name="Sub-unidade Orgânica">
    <vt:lpwstr>UGQ</vt:lpwstr>
  </property>
  <property fmtid="{D5CDD505-2E9C-101B-9397-08002B2CF9AE}" pid="4" name="Activo/Histórico">
    <vt:lpwstr>Activo</vt:lpwstr>
  </property>
  <property fmtid="{D5CDD505-2E9C-101B-9397-08002B2CF9AE}" pid="5" name="Owner">
    <vt:lpwstr>Imp-02-59</vt:lpwstr>
  </property>
  <property fmtid="{D5CDD505-2E9C-101B-9397-08002B2CF9AE}" pid="6" name="Edição/Revisão">
    <vt:lpwstr>A00</vt:lpwstr>
  </property>
  <property fmtid="{D5CDD505-2E9C-101B-9397-08002B2CF9AE}" pid="7" name="Data documento">
    <vt:lpwstr>2010-07-29T00:00:00Z</vt:lpwstr>
  </property>
  <property fmtid="{D5CDD505-2E9C-101B-9397-08002B2CF9AE}" pid="8" name="ContentType">
    <vt:lpwstr>Documento</vt:lpwstr>
  </property>
  <property fmtid="{D5CDD505-2E9C-101B-9397-08002B2CF9AE}" pid="9" name="Status">
    <vt:lpwstr>Impresso</vt:lpwstr>
  </property>
  <property fmtid="{D5CDD505-2E9C-101B-9397-08002B2CF9AE}" pid="10" name="display_urn:schemas-microsoft-com:office:office#AprovadoPor">
    <vt:lpwstr>Maria Emília Preto Galego</vt:lpwstr>
  </property>
  <property fmtid="{D5CDD505-2E9C-101B-9397-08002B2CF9AE}" pid="11" name="ContentTypeId">
    <vt:lpwstr>0x01010053785B41D442DB4BA16CF6B3E29EB6990037308040755E804FA1C055EF8711B988</vt:lpwstr>
  </property>
  <property fmtid="{D5CDD505-2E9C-101B-9397-08002B2CF9AE}" pid="12" name="Processo">
    <vt:lpwstr>2</vt:lpwstr>
  </property>
</Properties>
</file>